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94" w:rsidRDefault="00614694" w:rsidP="002A2ED6">
      <w:pPr>
        <w:spacing w:line="360" w:lineRule="auto"/>
        <w:ind w:left="-142"/>
        <w:jc w:val="both"/>
        <w:rPr>
          <w:rFonts w:ascii="Tahoma" w:hAnsi="Tahoma" w:cs="Tahoma"/>
          <w:b/>
          <w:sz w:val="20"/>
          <w:szCs w:val="20"/>
        </w:rPr>
      </w:pPr>
      <w:bookmarkStart w:id="0" w:name="_GoBack"/>
      <w:r w:rsidRPr="00A22443">
        <w:rPr>
          <w:rFonts w:ascii="Tahoma" w:hAnsi="Tahoma" w:cs="Tahoma"/>
          <w:b/>
          <w:sz w:val="20"/>
          <w:szCs w:val="20"/>
        </w:rPr>
        <w:t>INDIZIONE NUOVO CONCORSO PUBBLICO UNIFICATO PER TITOLI ED ESAMI</w:t>
      </w:r>
      <w:r w:rsidRPr="00A22443">
        <w:rPr>
          <w:rFonts w:ascii="Tahoma" w:hAnsi="Tahoma" w:cs="Tahoma"/>
          <w:sz w:val="20"/>
          <w:szCs w:val="20"/>
        </w:rPr>
        <w:t xml:space="preserve"> </w:t>
      </w:r>
      <w:r w:rsidRPr="00A22443">
        <w:rPr>
          <w:rFonts w:ascii="Tahoma" w:hAnsi="Tahoma" w:cs="Tahoma"/>
          <w:b/>
          <w:sz w:val="20"/>
          <w:szCs w:val="20"/>
        </w:rPr>
        <w:t>PER LA COPERTURA A TEMPO INDETERMINATO DI N. 15 POSTI DI DIRIGENTE</w:t>
      </w:r>
      <w:r w:rsidRPr="00A22443">
        <w:rPr>
          <w:rFonts w:ascii="Tahoma" w:hAnsi="Tahoma" w:cs="Tahoma"/>
          <w:sz w:val="20"/>
          <w:szCs w:val="20"/>
        </w:rPr>
        <w:t xml:space="preserve"> </w:t>
      </w:r>
      <w:r w:rsidRPr="00A22443">
        <w:rPr>
          <w:rFonts w:ascii="Tahoma" w:hAnsi="Tahoma" w:cs="Tahoma"/>
          <w:b/>
          <w:sz w:val="20"/>
          <w:szCs w:val="20"/>
        </w:rPr>
        <w:t>MEDICO NELLA DISCIPLINA DI UROLOGI</w:t>
      </w:r>
      <w:r>
        <w:rPr>
          <w:rFonts w:ascii="Tahoma" w:hAnsi="Tahoma" w:cs="Tahoma"/>
          <w:b/>
          <w:sz w:val="20"/>
          <w:szCs w:val="20"/>
        </w:rPr>
        <w:t>A (PUBBLICATO SULLA GURI N.89 DEL 09/11/2021)</w:t>
      </w:r>
    </w:p>
    <w:bookmarkEnd w:id="0"/>
    <w:p w:rsidR="00614694" w:rsidRPr="00703697" w:rsidRDefault="00614694" w:rsidP="002A2ED6">
      <w:pPr>
        <w:spacing w:line="360" w:lineRule="auto"/>
        <w:ind w:left="-142"/>
        <w:jc w:val="both"/>
        <w:rPr>
          <w:rFonts w:ascii="Tahoma" w:hAnsi="Tahoma" w:cs="Tahoma"/>
          <w:b/>
          <w:color w:val="FF0000"/>
        </w:rPr>
      </w:pPr>
      <w:r w:rsidRPr="00703697">
        <w:rPr>
          <w:rFonts w:ascii="Tahoma" w:hAnsi="Tahoma" w:cs="Tahoma"/>
          <w:b/>
          <w:color w:val="FF0000"/>
        </w:rPr>
        <w:t>SCADENZA TERMINE PRESENTAZIONE DOMANDE DI PARTECIPAZIONE: 9/12/2021</w:t>
      </w:r>
    </w:p>
    <w:p w:rsidR="00614694" w:rsidRPr="00A22443" w:rsidRDefault="00614694" w:rsidP="002A2ED6">
      <w:pPr>
        <w:spacing w:before="60" w:line="360" w:lineRule="auto"/>
        <w:ind w:left="-142"/>
        <w:jc w:val="both"/>
        <w:rPr>
          <w:rFonts w:ascii="Tahoma" w:hAnsi="Tahoma" w:cs="Tahoma"/>
          <w:sz w:val="20"/>
          <w:szCs w:val="20"/>
        </w:rPr>
      </w:pPr>
      <w:r w:rsidRPr="00A22443">
        <w:rPr>
          <w:rFonts w:ascii="Tahoma" w:hAnsi="Tahoma" w:cs="Tahoma"/>
          <w:sz w:val="20"/>
          <w:szCs w:val="20"/>
        </w:rPr>
        <w:t xml:space="preserve">In esecuzione della deliberazione del Commissario Straordinario </w:t>
      </w:r>
      <w:proofErr w:type="gramStart"/>
      <w:r w:rsidRPr="00A22443">
        <w:rPr>
          <w:rFonts w:ascii="Tahoma" w:hAnsi="Tahoma" w:cs="Tahoma"/>
          <w:sz w:val="20"/>
          <w:szCs w:val="20"/>
        </w:rPr>
        <w:t>dell’ ARNAS</w:t>
      </w:r>
      <w:proofErr w:type="gramEnd"/>
      <w:r w:rsidRPr="00A22443">
        <w:rPr>
          <w:rFonts w:ascii="Tahoma" w:hAnsi="Tahoma" w:cs="Tahoma"/>
          <w:sz w:val="20"/>
          <w:szCs w:val="20"/>
        </w:rPr>
        <w:t xml:space="preserve"> </w:t>
      </w:r>
      <w:proofErr w:type="spellStart"/>
      <w:r w:rsidRPr="00A22443">
        <w:rPr>
          <w:rFonts w:ascii="Tahoma" w:hAnsi="Tahoma" w:cs="Tahoma"/>
          <w:sz w:val="20"/>
          <w:szCs w:val="20"/>
        </w:rPr>
        <w:t>G.Brotzu</w:t>
      </w:r>
      <w:proofErr w:type="spellEnd"/>
      <w:r w:rsidRPr="00A22443">
        <w:rPr>
          <w:rFonts w:ascii="Tahoma" w:hAnsi="Tahoma" w:cs="Tahoma"/>
          <w:sz w:val="20"/>
          <w:szCs w:val="20"/>
        </w:rPr>
        <w:t xml:space="preserve"> di Cagliari, n. 997 del 8/9/2021 è indetto nuovo Concorso Pubblico Unificato per titoli ed esami per la copertura di posti di n. 15 posti Dirigente Medico nella disciplina di Urologia. </w:t>
      </w:r>
    </w:p>
    <w:p w:rsidR="00614694" w:rsidRDefault="00614694" w:rsidP="002A2ED6">
      <w:pPr>
        <w:spacing w:before="16" w:line="360" w:lineRule="auto"/>
        <w:ind w:left="-142"/>
        <w:jc w:val="both"/>
        <w:rPr>
          <w:rFonts w:ascii="Tahoma" w:hAnsi="Tahoma" w:cs="Tahoma"/>
          <w:sz w:val="20"/>
          <w:szCs w:val="20"/>
        </w:rPr>
      </w:pPr>
      <w:r w:rsidRPr="00B93D4C">
        <w:rPr>
          <w:rFonts w:ascii="Tahoma" w:hAnsi="Tahoma" w:cs="Tahoma"/>
          <w:b/>
          <w:sz w:val="20"/>
          <w:szCs w:val="20"/>
        </w:rPr>
        <w:t>Per partecipare alla procedura di cui sopra è necessario effettuare obbligatoriamente, come nel dettaglio specificato all’art. 3 del presente bando, l’iscrizione on line sul sito https://aobrotzu.iscrizioneconcorsi.it/ L’utilizzo di modalità diverse comporterà l’esclusione del candidato dalla procedura</w:t>
      </w:r>
      <w:r w:rsidRPr="00A22443">
        <w:rPr>
          <w:rFonts w:ascii="Tahoma" w:hAnsi="Tahoma" w:cs="Tahoma"/>
          <w:sz w:val="20"/>
          <w:szCs w:val="20"/>
        </w:rPr>
        <w:t xml:space="preserve">. </w:t>
      </w:r>
    </w:p>
    <w:p w:rsidR="00614694" w:rsidRDefault="00614694" w:rsidP="002A2ED6">
      <w:pPr>
        <w:spacing w:before="16" w:line="360" w:lineRule="auto"/>
        <w:ind w:left="-142"/>
        <w:jc w:val="both"/>
        <w:rPr>
          <w:rFonts w:ascii="Tahoma" w:hAnsi="Tahoma" w:cs="Tahoma"/>
          <w:sz w:val="20"/>
          <w:szCs w:val="20"/>
        </w:rPr>
      </w:pPr>
      <w:r w:rsidRPr="00A22443">
        <w:rPr>
          <w:rFonts w:ascii="Tahoma" w:hAnsi="Tahoma" w:cs="Tahoma"/>
          <w:sz w:val="20"/>
          <w:szCs w:val="20"/>
        </w:rPr>
        <w:t xml:space="preserve">Il concorso pubblico </w:t>
      </w:r>
      <w:proofErr w:type="gramStart"/>
      <w:r w:rsidRPr="00A22443">
        <w:rPr>
          <w:rFonts w:ascii="Tahoma" w:hAnsi="Tahoma" w:cs="Tahoma"/>
          <w:sz w:val="20"/>
          <w:szCs w:val="20"/>
        </w:rPr>
        <w:t>di .cui</w:t>
      </w:r>
      <w:proofErr w:type="gramEnd"/>
      <w:r w:rsidRPr="00A22443">
        <w:rPr>
          <w:rFonts w:ascii="Tahoma" w:hAnsi="Tahoma" w:cs="Tahoma"/>
          <w:sz w:val="20"/>
          <w:szCs w:val="20"/>
        </w:rPr>
        <w:t xml:space="preserve"> sopra è disciplinato dalle norme di cui al D.lgs. 30 dicembre 1992 n. 502 e successive modificazioni ed integrazioni, al D.lgs. 30 marzo 2001 n. 165, al D.P.R. 10 dicembre 1997 n. 483, al D.P.R. 10 dicembre 1997 n. 484 e al D.P.R. 9 maggio 1994 n. </w:t>
      </w:r>
      <w:smartTag w:uri="urn:schemas-microsoft-com:office:smarttags" w:element="metricconverter">
        <w:smartTagPr>
          <w:attr w:name="ProductID" w:val="487, in"/>
        </w:smartTagPr>
        <w:r w:rsidRPr="00A22443">
          <w:rPr>
            <w:rFonts w:ascii="Tahoma" w:hAnsi="Tahoma" w:cs="Tahoma"/>
            <w:sz w:val="20"/>
            <w:szCs w:val="20"/>
          </w:rPr>
          <w:t>487, in</w:t>
        </w:r>
      </w:smartTag>
      <w:r w:rsidRPr="00A22443">
        <w:rPr>
          <w:rFonts w:ascii="Tahoma" w:hAnsi="Tahoma" w:cs="Tahoma"/>
          <w:sz w:val="20"/>
          <w:szCs w:val="20"/>
        </w:rPr>
        <w:t xml:space="preserve"> quanto applicabili.</w:t>
      </w:r>
    </w:p>
    <w:p w:rsidR="00614694" w:rsidRPr="00A22443" w:rsidRDefault="00614694" w:rsidP="002A2ED6">
      <w:pPr>
        <w:spacing w:before="16" w:line="360" w:lineRule="auto"/>
        <w:ind w:left="-142"/>
        <w:jc w:val="both"/>
        <w:rPr>
          <w:rFonts w:ascii="Tahoma" w:hAnsi="Tahoma" w:cs="Tahoma"/>
          <w:sz w:val="20"/>
          <w:szCs w:val="20"/>
        </w:rPr>
      </w:pPr>
      <w:r w:rsidRPr="00A22443">
        <w:rPr>
          <w:rFonts w:ascii="Tahoma" w:hAnsi="Tahoma" w:cs="Tahoma"/>
          <w:sz w:val="20"/>
          <w:szCs w:val="20"/>
        </w:rPr>
        <w:t xml:space="preserve"> </w:t>
      </w:r>
      <w:r w:rsidRPr="00A22443">
        <w:rPr>
          <w:rFonts w:ascii="Tahoma" w:hAnsi="Tahoma" w:cs="Tahoma"/>
          <w:b/>
          <w:sz w:val="20"/>
          <w:szCs w:val="20"/>
        </w:rPr>
        <w:t>I CANDIDATI CHE HANNO GIÀ PROPOSTO LA DOMANDA DI PARTECIPAZIONE</w:t>
      </w:r>
      <w:r w:rsidRPr="00A22443">
        <w:rPr>
          <w:rFonts w:ascii="Tahoma" w:hAnsi="Tahoma" w:cs="Tahoma"/>
          <w:sz w:val="20"/>
          <w:szCs w:val="20"/>
        </w:rPr>
        <w:t xml:space="preserve"> </w:t>
      </w:r>
      <w:r w:rsidRPr="00A22443">
        <w:rPr>
          <w:rFonts w:ascii="Tahoma" w:hAnsi="Tahoma" w:cs="Tahoma"/>
          <w:b/>
          <w:sz w:val="20"/>
          <w:szCs w:val="20"/>
        </w:rPr>
        <w:t>DOVRANNO RIPRESENTARLA MA SARANNO FATTI SALVI I VERSAMENTI GIÀ</w:t>
      </w:r>
      <w:r w:rsidRPr="00A22443">
        <w:rPr>
          <w:rFonts w:ascii="Tahoma" w:hAnsi="Tahoma" w:cs="Tahoma"/>
          <w:sz w:val="20"/>
          <w:szCs w:val="20"/>
        </w:rPr>
        <w:t xml:space="preserve"> </w:t>
      </w:r>
      <w:r w:rsidRPr="00A22443">
        <w:rPr>
          <w:rFonts w:ascii="Tahoma" w:hAnsi="Tahoma" w:cs="Tahoma"/>
          <w:b/>
          <w:sz w:val="20"/>
          <w:szCs w:val="20"/>
        </w:rPr>
        <w:t>EFFETTUATI PER I DIRITTI DI PARTECIPAZIONE DI EURO 9,00 GIÀ VERSATI, DIETRO</w:t>
      </w:r>
      <w:r w:rsidRPr="00A22443">
        <w:rPr>
          <w:rFonts w:ascii="Tahoma" w:hAnsi="Tahoma" w:cs="Tahoma"/>
          <w:sz w:val="20"/>
          <w:szCs w:val="20"/>
        </w:rPr>
        <w:t xml:space="preserve"> </w:t>
      </w:r>
      <w:r w:rsidRPr="00A22443">
        <w:rPr>
          <w:rFonts w:ascii="Tahoma" w:hAnsi="Tahoma" w:cs="Tahoma"/>
          <w:b/>
          <w:sz w:val="20"/>
          <w:szCs w:val="20"/>
        </w:rPr>
        <w:t>PRESENTAZIONE DELLA RICEVUTA DI VERSAMENTO AL MOMENTO DELLA</w:t>
      </w:r>
      <w:r w:rsidRPr="00A22443">
        <w:rPr>
          <w:rFonts w:ascii="Tahoma" w:hAnsi="Tahoma" w:cs="Tahoma"/>
          <w:sz w:val="20"/>
          <w:szCs w:val="20"/>
        </w:rPr>
        <w:t xml:space="preserve"> </w:t>
      </w:r>
      <w:r w:rsidRPr="00A22443">
        <w:rPr>
          <w:rFonts w:ascii="Tahoma" w:hAnsi="Tahoma" w:cs="Tahoma"/>
          <w:b/>
          <w:sz w:val="20"/>
          <w:szCs w:val="20"/>
        </w:rPr>
        <w:t>PARTECIPAZIONE NELLA PIATTAFORMA INFORMATICA DEDICATA</w:t>
      </w:r>
      <w:r w:rsidRPr="00A22443">
        <w:rPr>
          <w:rFonts w:ascii="Tahoma" w:hAnsi="Tahoma" w:cs="Tahoma"/>
          <w:sz w:val="20"/>
          <w:szCs w:val="20"/>
        </w:rPr>
        <w:t xml:space="preserve"> </w:t>
      </w:r>
    </w:p>
    <w:p w:rsidR="00614694" w:rsidRPr="00A22443" w:rsidRDefault="00614694" w:rsidP="002A2ED6">
      <w:pPr>
        <w:spacing w:before="16" w:line="360" w:lineRule="auto"/>
        <w:ind w:left="-142"/>
        <w:jc w:val="center"/>
        <w:rPr>
          <w:rFonts w:ascii="Tahoma" w:hAnsi="Tahoma" w:cs="Tahoma"/>
          <w:sz w:val="20"/>
          <w:szCs w:val="20"/>
        </w:rPr>
      </w:pPr>
      <w:r w:rsidRPr="00A22443">
        <w:rPr>
          <w:rFonts w:ascii="Tahoma" w:hAnsi="Tahoma" w:cs="Tahoma"/>
          <w:b/>
          <w:sz w:val="20"/>
          <w:szCs w:val="20"/>
        </w:rPr>
        <w:t>ART.1</w:t>
      </w:r>
    </w:p>
    <w:p w:rsidR="00614694"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REQUISITI GENERALI E SPECIFICI DI AMMISSIONE</w:t>
      </w:r>
    </w:p>
    <w:p w:rsidR="00614694"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Possono partecipare al concorso coloro che, alla data di scadenza del termine stabilito dal presente bando per la presentazione della domanda, siano in possesso dei requisiti di ammissione di seguito elencati: </w:t>
      </w:r>
    </w:p>
    <w:p w:rsidR="00614694" w:rsidRDefault="00614694" w:rsidP="002A2ED6">
      <w:pPr>
        <w:spacing w:line="360" w:lineRule="auto"/>
        <w:ind w:left="-142"/>
        <w:jc w:val="center"/>
        <w:rPr>
          <w:rFonts w:ascii="Tahoma" w:hAnsi="Tahoma" w:cs="Tahoma"/>
          <w:b/>
          <w:sz w:val="20"/>
          <w:szCs w:val="20"/>
        </w:rPr>
      </w:pPr>
      <w:r w:rsidRPr="00A22443">
        <w:rPr>
          <w:rFonts w:ascii="Tahoma" w:hAnsi="Tahoma" w:cs="Tahoma"/>
          <w:b/>
          <w:sz w:val="20"/>
          <w:szCs w:val="20"/>
        </w:rPr>
        <w:t>REQUISITI GENERALI:</w:t>
      </w:r>
    </w:p>
    <w:p w:rsidR="00614694" w:rsidRDefault="00614694" w:rsidP="002A2ED6">
      <w:pPr>
        <w:pStyle w:val="Paragrafoelenco"/>
        <w:numPr>
          <w:ilvl w:val="0"/>
          <w:numId w:val="1"/>
        </w:numPr>
        <w:spacing w:line="360" w:lineRule="auto"/>
        <w:ind w:left="-142"/>
        <w:jc w:val="both"/>
        <w:rPr>
          <w:rFonts w:ascii="Tahoma" w:hAnsi="Tahoma" w:cs="Tahoma"/>
          <w:sz w:val="20"/>
          <w:szCs w:val="20"/>
        </w:rPr>
      </w:pPr>
      <w:r w:rsidRPr="003D37CC">
        <w:rPr>
          <w:rFonts w:ascii="Tahoma" w:hAnsi="Tahoma" w:cs="Tahoma"/>
          <w:sz w:val="20"/>
          <w:szCs w:val="20"/>
        </w:rPr>
        <w:t xml:space="preserve">cittadinanza italiana, salve le equiparazioni stabilite dalle leggi vigenti, o cittadinanza di uno dei paesi dell'Unione Europea; cittadinanza italiana, salve le equiparazioni stabilite dalle leggi vigenti, o cittadinanza di uno dei Paesi dell’Unione Europea. Possono partecipare anche i cittadini degli Stati membri dell’Unione Europea e i loro familiari non aventi la cittadinanza di uno Stato membro che siano titolari del diritto di soggiorno o del diritto di soggiorno permanente; i cittadini di Paesi terzi che siano titolari del permesso di soggiorno CE per soggiornanti di lungo periodo o che siano titolari dello status di rifugiato ovvero dello status di protezione sussidiaria (art. 38, commi 1 e 3-bis del </w:t>
      </w:r>
      <w:proofErr w:type="spellStart"/>
      <w:r w:rsidRPr="003D37CC">
        <w:rPr>
          <w:rFonts w:ascii="Tahoma" w:hAnsi="Tahoma" w:cs="Tahoma"/>
          <w:sz w:val="20"/>
          <w:szCs w:val="20"/>
        </w:rPr>
        <w:t>D.Lgs.</w:t>
      </w:r>
      <w:proofErr w:type="spellEnd"/>
      <w:r w:rsidRPr="003D37CC">
        <w:rPr>
          <w:rFonts w:ascii="Tahoma" w:hAnsi="Tahoma" w:cs="Tahoma"/>
          <w:sz w:val="20"/>
          <w:szCs w:val="20"/>
        </w:rPr>
        <w:t xml:space="preserve"> n. 164/2001 come modificato dall’art. 7 comma </w:t>
      </w:r>
      <w:smartTag w:uri="urn:schemas-microsoft-com:office:smarttags" w:element="metricconverter">
        <w:smartTagPr>
          <w:attr w:name="ProductID" w:val="1, L"/>
        </w:smartTagPr>
        <w:r w:rsidRPr="003D37CC">
          <w:rPr>
            <w:rFonts w:ascii="Tahoma" w:hAnsi="Tahoma" w:cs="Tahoma"/>
            <w:sz w:val="20"/>
            <w:szCs w:val="20"/>
          </w:rPr>
          <w:t>1, L</w:t>
        </w:r>
      </w:smartTag>
      <w:r w:rsidRPr="003D37CC">
        <w:rPr>
          <w:rFonts w:ascii="Tahoma" w:hAnsi="Tahoma" w:cs="Tahoma"/>
          <w:sz w:val="20"/>
          <w:szCs w:val="20"/>
        </w:rPr>
        <w:t xml:space="preserve">. 06/08/2013). I cittadini degli Stati membri dell’Unione Europea e degli altri Stati devono possedere i seguenti requisiti: -godere dei diritti civili e politici anche negli stati di appartenenza o di provenienza; </w:t>
      </w:r>
      <w:r w:rsidRPr="003D37CC">
        <w:rPr>
          <w:rFonts w:ascii="Tahoma" w:hAnsi="Tahoma" w:cs="Tahoma"/>
          <w:b/>
          <w:sz w:val="20"/>
          <w:szCs w:val="20"/>
        </w:rPr>
        <w:t>Per partecipare alla procedura di cui sopra è necessario effettuare</w:t>
      </w:r>
      <w:r w:rsidRPr="003D37CC">
        <w:rPr>
          <w:rFonts w:ascii="Tahoma" w:hAnsi="Tahoma" w:cs="Tahoma"/>
          <w:sz w:val="20"/>
          <w:szCs w:val="20"/>
        </w:rPr>
        <w:t xml:space="preserve"> </w:t>
      </w:r>
      <w:r w:rsidRPr="003D37CC">
        <w:rPr>
          <w:rFonts w:ascii="Tahoma" w:hAnsi="Tahoma" w:cs="Tahoma"/>
          <w:b/>
          <w:sz w:val="20"/>
          <w:szCs w:val="20"/>
        </w:rPr>
        <w:t>obbligatoriamente, come nel dettaglio specificato all'Art . 3 del presente bando,</w:t>
      </w:r>
      <w:r w:rsidRPr="003D37CC">
        <w:rPr>
          <w:rFonts w:ascii="Tahoma" w:hAnsi="Tahoma" w:cs="Tahoma"/>
          <w:sz w:val="20"/>
          <w:szCs w:val="20"/>
        </w:rPr>
        <w:t xml:space="preserve"> </w:t>
      </w:r>
      <w:r w:rsidRPr="003D37CC">
        <w:rPr>
          <w:rFonts w:ascii="Tahoma" w:hAnsi="Tahoma" w:cs="Tahoma"/>
          <w:b/>
          <w:sz w:val="20"/>
          <w:szCs w:val="20"/>
        </w:rPr>
        <w:t>l'iscrizione on fine sul Sito: https://aobrotzu.iscrizioneconcorsi .</w:t>
      </w:r>
      <w:proofErr w:type="spellStart"/>
      <w:r w:rsidRPr="003D37CC">
        <w:rPr>
          <w:rFonts w:ascii="Tahoma" w:hAnsi="Tahoma" w:cs="Tahoma"/>
          <w:b/>
          <w:sz w:val="20"/>
          <w:szCs w:val="20"/>
        </w:rPr>
        <w:t>it</w:t>
      </w:r>
      <w:proofErr w:type="spellEnd"/>
      <w:r w:rsidRPr="003D37CC">
        <w:rPr>
          <w:rFonts w:ascii="Tahoma" w:hAnsi="Tahoma" w:cs="Tahoma"/>
          <w:b/>
          <w:sz w:val="20"/>
          <w:szCs w:val="20"/>
        </w:rPr>
        <w:t>/</w:t>
      </w:r>
      <w:r w:rsidRPr="003D37CC">
        <w:rPr>
          <w:rFonts w:ascii="Tahoma" w:hAnsi="Tahoma" w:cs="Tahoma"/>
          <w:sz w:val="20"/>
          <w:szCs w:val="20"/>
        </w:rPr>
        <w:t xml:space="preserve"> </w:t>
      </w:r>
      <w:r w:rsidRPr="003D37CC">
        <w:rPr>
          <w:rFonts w:ascii="Tahoma" w:hAnsi="Tahoma" w:cs="Tahoma"/>
          <w:b/>
          <w:sz w:val="20"/>
          <w:szCs w:val="20"/>
        </w:rPr>
        <w:t xml:space="preserve">L'utilizzo di modalità </w:t>
      </w:r>
      <w:r w:rsidRPr="003D37CC">
        <w:rPr>
          <w:rFonts w:ascii="Tahoma" w:hAnsi="Tahoma" w:cs="Tahoma"/>
          <w:b/>
          <w:sz w:val="20"/>
          <w:szCs w:val="20"/>
        </w:rPr>
        <w:lastRenderedPageBreak/>
        <w:t>diverse comporterà l'esclusione del candidato dalla procedura</w:t>
      </w:r>
      <w:r w:rsidRPr="003D37CC">
        <w:rPr>
          <w:rFonts w:ascii="Tahoma" w:hAnsi="Tahoma" w:cs="Tahoma"/>
          <w:sz w:val="20"/>
          <w:szCs w:val="20"/>
        </w:rPr>
        <w:t xml:space="preserve"> -essere in possesso, fatta eccezione della titolarità della cittadinanza italiana, di tutti gli altri requisiti previsti per i cittadini della Repubblica Italiana; -avere adeguata conoscenza della lingua italiana. </w:t>
      </w:r>
    </w:p>
    <w:p w:rsidR="00614694" w:rsidRDefault="00614694" w:rsidP="002A2ED6">
      <w:pPr>
        <w:pStyle w:val="Paragrafoelenco"/>
        <w:numPr>
          <w:ilvl w:val="0"/>
          <w:numId w:val="1"/>
        </w:numPr>
        <w:spacing w:line="360" w:lineRule="auto"/>
        <w:ind w:left="-142"/>
        <w:jc w:val="both"/>
        <w:rPr>
          <w:rFonts w:ascii="Tahoma" w:hAnsi="Tahoma" w:cs="Tahoma"/>
          <w:sz w:val="20"/>
          <w:szCs w:val="20"/>
        </w:rPr>
      </w:pPr>
      <w:r w:rsidRPr="003D37CC">
        <w:rPr>
          <w:rFonts w:ascii="Tahoma" w:hAnsi="Tahoma" w:cs="Tahoma"/>
          <w:sz w:val="20"/>
          <w:szCs w:val="20"/>
        </w:rPr>
        <w:t xml:space="preserve">godimento dei diritti civili e politici. Non possono accedere agli impieghi coloro che sono stati esclusi dall'elettorato politico attivo; </w:t>
      </w:r>
    </w:p>
    <w:p w:rsidR="00614694" w:rsidRDefault="00614694" w:rsidP="002A2ED6">
      <w:pPr>
        <w:pStyle w:val="Paragrafoelenco"/>
        <w:numPr>
          <w:ilvl w:val="0"/>
          <w:numId w:val="1"/>
        </w:numPr>
        <w:spacing w:line="360" w:lineRule="auto"/>
        <w:ind w:left="-142"/>
        <w:jc w:val="both"/>
        <w:rPr>
          <w:rFonts w:ascii="Tahoma" w:hAnsi="Tahoma" w:cs="Tahoma"/>
          <w:sz w:val="20"/>
          <w:szCs w:val="20"/>
        </w:rPr>
      </w:pPr>
      <w:r w:rsidRPr="003D37CC">
        <w:rPr>
          <w:rFonts w:ascii="Tahoma" w:hAnsi="Tahoma" w:cs="Tahoma"/>
          <w:sz w:val="20"/>
          <w:szCs w:val="20"/>
        </w:rPr>
        <w:t xml:space="preserve"> non essere stati destituiti o dispensati dall'impiego presso una pubblica amministrazione per aver conseguito l'impiego stesso mediante la produzione di documenti falsi o vizi</w:t>
      </w:r>
      <w:r>
        <w:rPr>
          <w:rFonts w:ascii="Tahoma" w:hAnsi="Tahoma" w:cs="Tahoma"/>
          <w:sz w:val="20"/>
          <w:szCs w:val="20"/>
        </w:rPr>
        <w:t>ati da invalidità non sanabile;</w:t>
      </w:r>
    </w:p>
    <w:p w:rsidR="00614694" w:rsidRDefault="00614694" w:rsidP="002A2ED6">
      <w:pPr>
        <w:pStyle w:val="Paragrafoelenco"/>
        <w:numPr>
          <w:ilvl w:val="0"/>
          <w:numId w:val="1"/>
        </w:numPr>
        <w:spacing w:line="360" w:lineRule="auto"/>
        <w:ind w:left="-142"/>
        <w:jc w:val="both"/>
        <w:rPr>
          <w:rFonts w:ascii="Tahoma" w:hAnsi="Tahoma" w:cs="Tahoma"/>
          <w:sz w:val="20"/>
          <w:szCs w:val="20"/>
        </w:rPr>
      </w:pPr>
      <w:r w:rsidRPr="003D37CC">
        <w:rPr>
          <w:rFonts w:ascii="Tahoma" w:hAnsi="Tahoma" w:cs="Tahoma"/>
          <w:sz w:val="20"/>
          <w:szCs w:val="20"/>
        </w:rPr>
        <w:t>assenza di condanne penali che comportino l’interdizione dai pubblici uffici o di condanne che, se intercorse in costanza di rapporto di lavoro, possano determinare il licenziamento ai sensi di quanto previsto dai Contratti Collettivi Nazionali di riferimento e dalla normativa vigente;</w:t>
      </w:r>
    </w:p>
    <w:p w:rsidR="00614694" w:rsidRDefault="00614694" w:rsidP="002A2ED6">
      <w:pPr>
        <w:pStyle w:val="Paragrafoelenco"/>
        <w:numPr>
          <w:ilvl w:val="0"/>
          <w:numId w:val="1"/>
        </w:numPr>
        <w:spacing w:line="360" w:lineRule="auto"/>
        <w:ind w:left="-142"/>
        <w:jc w:val="both"/>
        <w:rPr>
          <w:rFonts w:ascii="Tahoma" w:hAnsi="Tahoma" w:cs="Tahoma"/>
          <w:sz w:val="20"/>
          <w:szCs w:val="20"/>
        </w:rPr>
      </w:pPr>
      <w:r w:rsidRPr="003D37CC">
        <w:rPr>
          <w:rFonts w:ascii="Tahoma" w:hAnsi="Tahoma" w:cs="Tahoma"/>
          <w:sz w:val="20"/>
          <w:szCs w:val="20"/>
        </w:rPr>
        <w:t>aver assolto agli obblighi di leva (per i soli candidati di sesso maschile na</w:t>
      </w:r>
      <w:r>
        <w:rPr>
          <w:rFonts w:ascii="Tahoma" w:hAnsi="Tahoma" w:cs="Tahoma"/>
          <w:sz w:val="20"/>
          <w:szCs w:val="20"/>
        </w:rPr>
        <w:t>ti prima del 31 dicembre 1985);</w:t>
      </w:r>
    </w:p>
    <w:p w:rsidR="00614694" w:rsidRPr="003D37CC" w:rsidRDefault="00614694" w:rsidP="002A2ED6">
      <w:pPr>
        <w:pStyle w:val="Paragrafoelenco"/>
        <w:numPr>
          <w:ilvl w:val="0"/>
          <w:numId w:val="1"/>
        </w:numPr>
        <w:spacing w:line="360" w:lineRule="auto"/>
        <w:ind w:left="-142"/>
        <w:jc w:val="both"/>
        <w:rPr>
          <w:rFonts w:ascii="Tahoma" w:hAnsi="Tahoma" w:cs="Tahoma"/>
          <w:sz w:val="20"/>
          <w:szCs w:val="20"/>
        </w:rPr>
      </w:pPr>
      <w:r w:rsidRPr="003D37CC">
        <w:rPr>
          <w:rFonts w:ascii="Tahoma" w:hAnsi="Tahoma" w:cs="Tahoma"/>
          <w:sz w:val="20"/>
          <w:szCs w:val="20"/>
        </w:rPr>
        <w:t xml:space="preserve">idoneità fisica all'impiego. L'accertamento dell'idoneità fisica all'impiego, con la osservanza delle norme in tema di categorie protette, viene effettuata a cura dell'Azienda prima dell'immissione in servizio. La partecipazione al concorso non è soggetta a limiti d’età ai sensi dell’art. 3, comma 6, Legge n. 127 del 15.05.1997; a norma dell’art. 7 e dell’art. 61 D. </w:t>
      </w:r>
      <w:proofErr w:type="spellStart"/>
      <w:r w:rsidRPr="003D37CC">
        <w:rPr>
          <w:rFonts w:ascii="Tahoma" w:hAnsi="Tahoma" w:cs="Tahoma"/>
          <w:sz w:val="20"/>
          <w:szCs w:val="20"/>
        </w:rPr>
        <w:t>Lgs</w:t>
      </w:r>
      <w:proofErr w:type="spellEnd"/>
      <w:r w:rsidRPr="003D37CC">
        <w:rPr>
          <w:rFonts w:ascii="Tahoma" w:hAnsi="Tahoma" w:cs="Tahoma"/>
          <w:sz w:val="20"/>
          <w:szCs w:val="20"/>
        </w:rPr>
        <w:t xml:space="preserve">. n. 29 /93 e L.125/1991 è garantita parità e pari opportunità tra uomini e donne per l’accesso al lavoro ed al relativo trattamento sul lavoro. </w:t>
      </w:r>
    </w:p>
    <w:p w:rsidR="00614694" w:rsidRDefault="00614694" w:rsidP="002A2ED6">
      <w:pPr>
        <w:pStyle w:val="Paragrafoelenco"/>
        <w:spacing w:line="360" w:lineRule="auto"/>
        <w:ind w:left="-142"/>
        <w:jc w:val="center"/>
        <w:rPr>
          <w:rFonts w:ascii="Tahoma" w:hAnsi="Tahoma" w:cs="Tahoma"/>
          <w:sz w:val="20"/>
          <w:szCs w:val="20"/>
        </w:rPr>
      </w:pPr>
      <w:r w:rsidRPr="003D37CC">
        <w:rPr>
          <w:rFonts w:ascii="Tahoma" w:hAnsi="Tahoma" w:cs="Tahoma"/>
          <w:b/>
          <w:sz w:val="20"/>
          <w:szCs w:val="20"/>
        </w:rPr>
        <w:t>REQUISITI SPECIFICI</w:t>
      </w:r>
      <w:r>
        <w:rPr>
          <w:rFonts w:ascii="Tahoma" w:hAnsi="Tahoma" w:cs="Tahoma"/>
          <w:b/>
          <w:sz w:val="20"/>
          <w:szCs w:val="20"/>
        </w:rPr>
        <w:t>:</w:t>
      </w:r>
    </w:p>
    <w:p w:rsidR="00614694" w:rsidRDefault="00614694" w:rsidP="002A2ED6">
      <w:pPr>
        <w:pStyle w:val="Paragrafoelenco"/>
        <w:spacing w:line="360" w:lineRule="auto"/>
        <w:ind w:left="-142"/>
        <w:jc w:val="both"/>
        <w:rPr>
          <w:rFonts w:ascii="Tahoma" w:hAnsi="Tahoma" w:cs="Tahoma"/>
          <w:sz w:val="20"/>
          <w:szCs w:val="20"/>
        </w:rPr>
      </w:pPr>
    </w:p>
    <w:p w:rsidR="00614694" w:rsidRDefault="00614694" w:rsidP="002A2ED6">
      <w:pPr>
        <w:pStyle w:val="Paragrafoelenco"/>
        <w:spacing w:line="360" w:lineRule="auto"/>
        <w:ind w:left="-142"/>
        <w:jc w:val="both"/>
        <w:rPr>
          <w:rFonts w:ascii="Tahoma" w:hAnsi="Tahoma" w:cs="Tahoma"/>
          <w:sz w:val="20"/>
          <w:szCs w:val="20"/>
        </w:rPr>
      </w:pPr>
      <w:r w:rsidRPr="003D37CC">
        <w:rPr>
          <w:rFonts w:ascii="Tahoma" w:hAnsi="Tahoma" w:cs="Tahoma"/>
          <w:sz w:val="20"/>
          <w:szCs w:val="20"/>
        </w:rPr>
        <w:t xml:space="preserve">Ai sensi degli artt. 24 e 56 del D.P.R. 483/97 ed art.8, punto 1 - lettera b) del </w:t>
      </w:r>
      <w:proofErr w:type="spellStart"/>
      <w:r w:rsidRPr="003D37CC">
        <w:rPr>
          <w:rFonts w:ascii="Tahoma" w:hAnsi="Tahoma" w:cs="Tahoma"/>
          <w:sz w:val="20"/>
          <w:szCs w:val="20"/>
        </w:rPr>
        <w:t>D.Lgs.</w:t>
      </w:r>
      <w:proofErr w:type="spellEnd"/>
      <w:r w:rsidRPr="003D37CC">
        <w:rPr>
          <w:rFonts w:ascii="Tahoma" w:hAnsi="Tahoma" w:cs="Tahoma"/>
          <w:sz w:val="20"/>
          <w:szCs w:val="20"/>
        </w:rPr>
        <w:t xml:space="preserve"> n. 254 del 28.07.2000 - disposizioni correttive ed integrative del </w:t>
      </w:r>
      <w:proofErr w:type="spellStart"/>
      <w:r w:rsidRPr="003D37CC">
        <w:rPr>
          <w:rFonts w:ascii="Tahoma" w:hAnsi="Tahoma" w:cs="Tahoma"/>
          <w:sz w:val="20"/>
          <w:szCs w:val="20"/>
        </w:rPr>
        <w:t>D.Lgs.</w:t>
      </w:r>
      <w:proofErr w:type="spellEnd"/>
      <w:r w:rsidRPr="003D37CC">
        <w:rPr>
          <w:rFonts w:ascii="Tahoma" w:hAnsi="Tahoma" w:cs="Tahoma"/>
          <w:sz w:val="20"/>
          <w:szCs w:val="20"/>
        </w:rPr>
        <w:t xml:space="preserve"> 229/99- con il quale sono state apportate modifiche all’art. 15 del </w:t>
      </w:r>
      <w:proofErr w:type="spellStart"/>
      <w:r w:rsidRPr="003D37CC">
        <w:rPr>
          <w:rFonts w:ascii="Tahoma" w:hAnsi="Tahoma" w:cs="Tahoma"/>
          <w:sz w:val="20"/>
          <w:szCs w:val="20"/>
        </w:rPr>
        <w:t>D.Lgs</w:t>
      </w:r>
      <w:proofErr w:type="spellEnd"/>
      <w:r w:rsidRPr="003D37CC">
        <w:rPr>
          <w:rFonts w:ascii="Tahoma" w:hAnsi="Tahoma" w:cs="Tahoma"/>
          <w:sz w:val="20"/>
          <w:szCs w:val="20"/>
        </w:rPr>
        <w:t xml:space="preserve"> 502/92, sono requisiti specifici di ammissione il possesso di: </w:t>
      </w:r>
    </w:p>
    <w:p w:rsidR="00614694" w:rsidRDefault="00614694" w:rsidP="002A2ED6">
      <w:pPr>
        <w:pStyle w:val="Paragrafoelenco"/>
        <w:spacing w:line="360" w:lineRule="auto"/>
        <w:ind w:left="-142"/>
        <w:jc w:val="both"/>
        <w:rPr>
          <w:rFonts w:ascii="Tahoma" w:hAnsi="Tahoma" w:cs="Tahoma"/>
          <w:sz w:val="20"/>
          <w:szCs w:val="20"/>
        </w:rPr>
      </w:pPr>
      <w:r w:rsidRPr="003D37CC">
        <w:rPr>
          <w:rFonts w:ascii="Tahoma" w:hAnsi="Tahoma" w:cs="Tahoma"/>
          <w:sz w:val="20"/>
          <w:szCs w:val="20"/>
        </w:rPr>
        <w:t xml:space="preserve">1) Laurea magistrale in medicina e chirurgia (LM41) o titolo equipollente o titolo equiparato ai sensi del DM 9/07/2009 del Ministero dell'Istruzione, dell'Università e della Ricerca; </w:t>
      </w:r>
    </w:p>
    <w:p w:rsidR="00614694" w:rsidRDefault="00614694" w:rsidP="002A2ED6">
      <w:pPr>
        <w:pStyle w:val="Paragrafoelenco"/>
        <w:spacing w:line="360" w:lineRule="auto"/>
        <w:ind w:left="-142"/>
        <w:jc w:val="both"/>
        <w:rPr>
          <w:rFonts w:ascii="Tahoma" w:hAnsi="Tahoma" w:cs="Tahoma"/>
          <w:sz w:val="20"/>
          <w:szCs w:val="20"/>
        </w:rPr>
      </w:pPr>
      <w:r w:rsidRPr="003D37CC">
        <w:rPr>
          <w:rFonts w:ascii="Tahoma" w:hAnsi="Tahoma" w:cs="Tahoma"/>
          <w:sz w:val="20"/>
          <w:szCs w:val="20"/>
        </w:rPr>
        <w:t xml:space="preserve">2) Iscrizione all’Albo dell’Ordine dei medici; </w:t>
      </w:r>
    </w:p>
    <w:p w:rsidR="00614694" w:rsidRDefault="00614694" w:rsidP="002A2ED6">
      <w:pPr>
        <w:pStyle w:val="Paragrafoelenco"/>
        <w:spacing w:line="360" w:lineRule="auto"/>
        <w:ind w:left="-142"/>
        <w:jc w:val="both"/>
        <w:rPr>
          <w:rFonts w:ascii="Tahoma" w:hAnsi="Tahoma" w:cs="Tahoma"/>
          <w:sz w:val="20"/>
          <w:szCs w:val="20"/>
        </w:rPr>
      </w:pPr>
      <w:r w:rsidRPr="003D37CC">
        <w:rPr>
          <w:rFonts w:ascii="Tahoma" w:hAnsi="Tahoma" w:cs="Tahoma"/>
          <w:sz w:val="20"/>
          <w:szCs w:val="20"/>
        </w:rPr>
        <w:t>3) Specializzazione nella disciplina a concorso ovvero in disciplina riconosciuta equipollente ai sensi della normativa regolamentare concernente i requisiti d’accesso al 2° livello dirigenziale del personale del SSN contenuta nel D. M. Sanità del 30.01.98.</w:t>
      </w:r>
    </w:p>
    <w:p w:rsidR="00614694" w:rsidRDefault="00614694" w:rsidP="002A2ED6">
      <w:pPr>
        <w:pStyle w:val="Paragrafoelenco"/>
        <w:spacing w:line="360" w:lineRule="auto"/>
        <w:ind w:left="-142"/>
        <w:jc w:val="both"/>
        <w:rPr>
          <w:rFonts w:ascii="Tahoma" w:hAnsi="Tahoma" w:cs="Tahoma"/>
          <w:sz w:val="20"/>
          <w:szCs w:val="20"/>
        </w:rPr>
      </w:pPr>
      <w:r w:rsidRPr="003D37CC">
        <w:rPr>
          <w:rFonts w:ascii="Tahoma" w:hAnsi="Tahoma" w:cs="Tahoma"/>
          <w:sz w:val="20"/>
          <w:szCs w:val="20"/>
        </w:rPr>
        <w:t xml:space="preserve">Ai sensi dell’art.8, punto1 – lettera b) del </w:t>
      </w:r>
      <w:proofErr w:type="spellStart"/>
      <w:r w:rsidRPr="003D37CC">
        <w:rPr>
          <w:rFonts w:ascii="Tahoma" w:hAnsi="Tahoma" w:cs="Tahoma"/>
          <w:sz w:val="20"/>
          <w:szCs w:val="20"/>
        </w:rPr>
        <w:t>D.Lgs</w:t>
      </w:r>
      <w:proofErr w:type="spellEnd"/>
      <w:r w:rsidRPr="003D37CC">
        <w:rPr>
          <w:rFonts w:ascii="Tahoma" w:hAnsi="Tahoma" w:cs="Tahoma"/>
          <w:sz w:val="20"/>
          <w:szCs w:val="20"/>
        </w:rPr>
        <w:t xml:space="preserve"> 254/00, è consentito l’accesso con una specializzazione in disciplina affine. Ai sensi dell’art. 56, comma 2 del citato D.P.R. i dirigenti medici, in servizio di ruolo alla data di entrata in vigore del D.P.R. 483/97, sono esentati dal requisito della specializzazione nella disciplina relativa al posto di ruolo ricoperto alla predetta data. </w:t>
      </w:r>
    </w:p>
    <w:p w:rsidR="00614694" w:rsidRPr="003D37CC" w:rsidRDefault="00614694" w:rsidP="002A2ED6">
      <w:pPr>
        <w:pStyle w:val="Paragrafoelenco"/>
        <w:spacing w:line="360" w:lineRule="auto"/>
        <w:ind w:left="-142"/>
        <w:jc w:val="both"/>
        <w:rPr>
          <w:rFonts w:ascii="Tahoma" w:hAnsi="Tahoma" w:cs="Tahoma"/>
          <w:sz w:val="20"/>
          <w:szCs w:val="20"/>
        </w:rPr>
      </w:pPr>
      <w:r w:rsidRPr="003D37CC">
        <w:rPr>
          <w:rFonts w:ascii="Tahoma" w:hAnsi="Tahoma" w:cs="Tahoma"/>
          <w:sz w:val="20"/>
          <w:szCs w:val="20"/>
        </w:rPr>
        <w:t xml:space="preserve">Il titolo di studio conseguito all’estero deve aver ottenuto la necessaria equipollenza ai diplomi italiani rilasciata dalle competenti autorità entro la data di scadenza del termine utile per la presentazione delle domande di partecipazione al concorso -il candidato all’atto della iscrizione deve allegare il Decreto Ministeriale di riconoscimento-. Ai sensi dell’art. 1 comma 547 della Legge 30 dicembre 2018 n.145 e </w:t>
      </w:r>
      <w:proofErr w:type="spellStart"/>
      <w:r w:rsidRPr="003D37CC">
        <w:rPr>
          <w:rFonts w:ascii="Tahoma" w:hAnsi="Tahoma" w:cs="Tahoma"/>
          <w:sz w:val="20"/>
          <w:szCs w:val="20"/>
        </w:rPr>
        <w:t>ss.modif</w:t>
      </w:r>
      <w:proofErr w:type="spellEnd"/>
      <w:r w:rsidRPr="003D37CC">
        <w:rPr>
          <w:rFonts w:ascii="Tahoma" w:hAnsi="Tahoma" w:cs="Tahoma"/>
          <w:sz w:val="20"/>
          <w:szCs w:val="20"/>
        </w:rPr>
        <w:t xml:space="preserve">., a partire dal terzo anno del corso di formazione specialistica, i medici regolarmente iscritti sono ammessi alle procedure concorsuali per l'accesso alla dirigenza del ruolo sanitario nella specifica disciplina bandita e collocati, all'esito positivo delle medesime procedure, in graduatoria separata. </w:t>
      </w:r>
    </w:p>
    <w:p w:rsidR="00614694"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lastRenderedPageBreak/>
        <w:t xml:space="preserve"> L'eventuale assunzione a tempo indeterminato dei medici di cui al comma 547, risultati idonei e utilmente collocati nelle relative graduatorie, è subordinata al conseguimento del titolo di specializzazione e all'esaurimento della graduatoria dei medici già specialisti alla data di scadenza. Costituiscono cause di esclusione dalla presente procedura concorsuale: </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 l’utilizzo di modalità di iscrizione al concorso diverse da quella indicata nel presente bando; </w:t>
      </w:r>
    </w:p>
    <w:p w:rsidR="00614694" w:rsidRDefault="00614694" w:rsidP="002A2ED6">
      <w:pPr>
        <w:spacing w:before="17" w:line="360" w:lineRule="auto"/>
        <w:ind w:left="-142"/>
        <w:jc w:val="both"/>
        <w:rPr>
          <w:rFonts w:ascii="Tahoma" w:hAnsi="Tahoma" w:cs="Tahoma"/>
          <w:sz w:val="20"/>
          <w:szCs w:val="20"/>
        </w:rPr>
      </w:pPr>
      <w:r w:rsidRPr="00A22443">
        <w:rPr>
          <w:rFonts w:ascii="Tahoma" w:hAnsi="Tahoma" w:cs="Tahoma"/>
          <w:sz w:val="20"/>
          <w:szCs w:val="20"/>
        </w:rPr>
        <w:t xml:space="preserve">• il mancato inoltro informatico della domanda firmata (secondo le istruzioni operative del bando); </w:t>
      </w:r>
    </w:p>
    <w:p w:rsidR="00614694" w:rsidRDefault="00614694" w:rsidP="002A2ED6">
      <w:pPr>
        <w:spacing w:before="17" w:line="360" w:lineRule="auto"/>
        <w:ind w:left="-142"/>
        <w:jc w:val="both"/>
        <w:rPr>
          <w:rFonts w:ascii="Tahoma" w:hAnsi="Tahoma" w:cs="Tahoma"/>
          <w:sz w:val="20"/>
          <w:szCs w:val="20"/>
        </w:rPr>
      </w:pPr>
      <w:r w:rsidRPr="00A22443">
        <w:rPr>
          <w:rFonts w:ascii="Tahoma" w:hAnsi="Tahoma" w:cs="Tahoma"/>
          <w:sz w:val="20"/>
          <w:szCs w:val="20"/>
        </w:rPr>
        <w:t xml:space="preserve">• il mancato possesso di uno o più dei requisiti di cui all'art. 1 – requisiti generali e specifici –del presente bando; </w:t>
      </w:r>
    </w:p>
    <w:p w:rsidR="00614694" w:rsidRDefault="00614694" w:rsidP="002A2ED6">
      <w:pPr>
        <w:spacing w:before="17" w:line="360" w:lineRule="auto"/>
        <w:ind w:left="-142"/>
        <w:jc w:val="both"/>
        <w:rPr>
          <w:rFonts w:ascii="Tahoma" w:hAnsi="Tahoma" w:cs="Tahoma"/>
          <w:sz w:val="20"/>
          <w:szCs w:val="20"/>
        </w:rPr>
      </w:pPr>
      <w:r w:rsidRPr="00A22443">
        <w:rPr>
          <w:rFonts w:ascii="Tahoma" w:hAnsi="Tahoma" w:cs="Tahoma"/>
          <w:sz w:val="20"/>
          <w:szCs w:val="20"/>
        </w:rPr>
        <w:t xml:space="preserve">• il mancato riconoscimento di equipollenza del titolo di studio conseguito all’estero; </w:t>
      </w:r>
    </w:p>
    <w:p w:rsidR="00614694" w:rsidRPr="00A22443" w:rsidRDefault="00614694" w:rsidP="002A2ED6">
      <w:pPr>
        <w:spacing w:before="17" w:line="360" w:lineRule="auto"/>
        <w:ind w:left="-142"/>
        <w:jc w:val="both"/>
        <w:rPr>
          <w:rFonts w:ascii="Tahoma" w:hAnsi="Tahoma" w:cs="Tahoma"/>
          <w:sz w:val="20"/>
          <w:szCs w:val="20"/>
        </w:rPr>
      </w:pPr>
      <w:r w:rsidRPr="00A22443">
        <w:rPr>
          <w:rFonts w:ascii="Tahoma" w:hAnsi="Tahoma" w:cs="Tahoma"/>
          <w:sz w:val="20"/>
          <w:szCs w:val="20"/>
        </w:rPr>
        <w:t xml:space="preserve">• il mancato rispetto del termine di scadenza indicato all'art. 3 del presente avviso; Il mancato possesso dei requisiti </w:t>
      </w:r>
      <w:proofErr w:type="spellStart"/>
      <w:r w:rsidRPr="00A22443">
        <w:rPr>
          <w:rFonts w:ascii="Tahoma" w:hAnsi="Tahoma" w:cs="Tahoma"/>
          <w:sz w:val="20"/>
          <w:szCs w:val="20"/>
        </w:rPr>
        <w:t>nonchè</w:t>
      </w:r>
      <w:proofErr w:type="spellEnd"/>
      <w:r w:rsidRPr="00A22443">
        <w:rPr>
          <w:rFonts w:ascii="Tahoma" w:hAnsi="Tahoma" w:cs="Tahoma"/>
          <w:sz w:val="20"/>
          <w:szCs w:val="20"/>
        </w:rPr>
        <w:t xml:space="preserve"> il mancato rispetto dei termini e delle modalità indicate nel presente bando sono causa di esclusione dal concorso. </w:t>
      </w:r>
    </w:p>
    <w:p w:rsidR="00614694" w:rsidRPr="00A22443"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ART.3</w:t>
      </w:r>
    </w:p>
    <w:p w:rsidR="00614694"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PRESENTAZIONE DELLE DOMANDE</w:t>
      </w:r>
    </w:p>
    <w:p w:rsidR="00614694"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La domanda di partecipazione al concorso dovrà essere - a pena di esclusione - PRODOTTA ESCLUSIVAMENTE TRAMITE PROCEDURA TELEMATICA presente nel sito </w:t>
      </w:r>
      <w:r w:rsidRPr="00A22443">
        <w:rPr>
          <w:rFonts w:ascii="Tahoma" w:hAnsi="Tahoma" w:cs="Tahoma"/>
          <w:b/>
          <w:sz w:val="20"/>
          <w:szCs w:val="20"/>
        </w:rPr>
        <w:t>https://aobrotzu.iscrizioneconcorsi .</w:t>
      </w:r>
      <w:proofErr w:type="spellStart"/>
      <w:r w:rsidRPr="00A22443">
        <w:rPr>
          <w:rFonts w:ascii="Tahoma" w:hAnsi="Tahoma" w:cs="Tahoma"/>
          <w:b/>
          <w:sz w:val="20"/>
          <w:szCs w:val="20"/>
        </w:rPr>
        <w:t>it</w:t>
      </w:r>
      <w:proofErr w:type="spellEnd"/>
      <w:r w:rsidRPr="00A22443">
        <w:rPr>
          <w:rFonts w:ascii="Tahoma" w:hAnsi="Tahoma" w:cs="Tahoma"/>
          <w:b/>
          <w:sz w:val="20"/>
          <w:szCs w:val="20"/>
        </w:rPr>
        <w:t>/</w:t>
      </w:r>
      <w:r w:rsidRPr="00A22443">
        <w:rPr>
          <w:rFonts w:ascii="Tahoma" w:hAnsi="Tahoma" w:cs="Tahoma"/>
          <w:sz w:val="20"/>
          <w:szCs w:val="20"/>
        </w:rPr>
        <w:t xml:space="preserve"> La procedura informatica per la presentazione delle domande sarà attiva a partire dal giorno successivo a quello di pubblicazione in Gazzetta Ufficiale, per estratto, del presente bando, e verrà automaticamente disattivata alle ore 24.00 del giorno di scadenza. Il termine sopra indicato è perentorio. Qualora la pubblicazione del bando, per estratto, in Gazzetta Ufficiale sia effettuata nella giornata di venerdì la procedura informatica per la presentazione delle domande sarà attiva dal giorno lavorativo immediatamente successivo a quello di pubblicazione in Gazzetta Ufficiale. Pertanto, a fronte della disattivazione della procedura di presentazione della domanda, non sarà più possibile effettuare la compilazione online della domanda di partecipazione e non sarà ammessa la produzione di altri titoli o documenti a corredo della domanda e non sarà più possibile effettuare rettifiche o aggiunte. Saranno esclusi dal concorso i candidati le cui domande non siano state inviate secondo le modalità di seguito indicate. La compilazione della domanda potrà essere effettuata previa registrazione sul sito aziendale24 ore su 24 - salvo momentanee interruzioni per manutenzione del sito- da computer collegato alla rete internet e dotato di un browser di navigazione aggiornato tra quelli di maggiore diffusione (ad esempio </w:t>
      </w:r>
      <w:proofErr w:type="spellStart"/>
      <w:r w:rsidRPr="00A22443">
        <w:rPr>
          <w:rFonts w:ascii="Tahoma" w:hAnsi="Tahoma" w:cs="Tahoma"/>
          <w:sz w:val="20"/>
          <w:szCs w:val="20"/>
        </w:rPr>
        <w:t>Chrome</w:t>
      </w:r>
      <w:proofErr w:type="spellEnd"/>
      <w:r w:rsidRPr="00A22443">
        <w:rPr>
          <w:rFonts w:ascii="Tahoma" w:hAnsi="Tahoma" w:cs="Tahoma"/>
          <w:sz w:val="20"/>
          <w:szCs w:val="20"/>
        </w:rPr>
        <w:t xml:space="preserve">, Explorer, </w:t>
      </w:r>
      <w:proofErr w:type="spellStart"/>
      <w:r w:rsidRPr="00A22443">
        <w:rPr>
          <w:rFonts w:ascii="Tahoma" w:hAnsi="Tahoma" w:cs="Tahoma"/>
          <w:sz w:val="20"/>
          <w:szCs w:val="20"/>
        </w:rPr>
        <w:t>Firefox</w:t>
      </w:r>
      <w:proofErr w:type="spellEnd"/>
      <w:r w:rsidRPr="00A22443">
        <w:rPr>
          <w:rFonts w:ascii="Tahoma" w:hAnsi="Tahoma" w:cs="Tahoma"/>
          <w:sz w:val="20"/>
          <w:szCs w:val="20"/>
        </w:rPr>
        <w:t>, Safari) che supporti ed abbia abilitati JavaScript e Cookie. La compatibilità con i dispositivi mobili (</w:t>
      </w:r>
      <w:proofErr w:type="spellStart"/>
      <w:r w:rsidRPr="00A22443">
        <w:rPr>
          <w:rFonts w:ascii="Tahoma" w:hAnsi="Tahoma" w:cs="Tahoma"/>
          <w:sz w:val="20"/>
          <w:szCs w:val="20"/>
        </w:rPr>
        <w:t>smartphone</w:t>
      </w:r>
      <w:proofErr w:type="spellEnd"/>
      <w:r w:rsidRPr="00A22443">
        <w:rPr>
          <w:rFonts w:ascii="Tahoma" w:hAnsi="Tahoma" w:cs="Tahoma"/>
          <w:sz w:val="20"/>
          <w:szCs w:val="20"/>
        </w:rPr>
        <w:t xml:space="preserve">, </w:t>
      </w:r>
      <w:proofErr w:type="spellStart"/>
      <w:r w:rsidRPr="00A22443">
        <w:rPr>
          <w:rFonts w:ascii="Tahoma" w:hAnsi="Tahoma" w:cs="Tahoma"/>
          <w:sz w:val="20"/>
          <w:szCs w:val="20"/>
        </w:rPr>
        <w:t>tablet</w:t>
      </w:r>
      <w:proofErr w:type="spellEnd"/>
      <w:r w:rsidRPr="00A22443">
        <w:rPr>
          <w:rFonts w:ascii="Tahoma" w:hAnsi="Tahoma" w:cs="Tahoma"/>
          <w:sz w:val="20"/>
          <w:szCs w:val="20"/>
        </w:rPr>
        <w:t xml:space="preserve">) non è garantita e se ne sconsiglia l’utilizzo per la compilazione. Si consiglia di effettuare la registrazione e la compilazione della domanda per tempo. </w:t>
      </w:r>
    </w:p>
    <w:p w:rsidR="00614694" w:rsidRDefault="00614694" w:rsidP="002A2ED6">
      <w:pPr>
        <w:pStyle w:val="Paragrafoelenco"/>
        <w:numPr>
          <w:ilvl w:val="0"/>
          <w:numId w:val="2"/>
        </w:numPr>
        <w:spacing w:line="360" w:lineRule="auto"/>
        <w:ind w:left="-142"/>
        <w:jc w:val="both"/>
        <w:rPr>
          <w:rFonts w:ascii="Tahoma" w:hAnsi="Tahoma" w:cs="Tahoma"/>
          <w:sz w:val="20"/>
          <w:szCs w:val="20"/>
        </w:rPr>
      </w:pPr>
      <w:r w:rsidRPr="00B93D4C">
        <w:rPr>
          <w:rFonts w:ascii="Tahoma" w:hAnsi="Tahoma" w:cs="Tahoma"/>
          <w:b/>
          <w:sz w:val="20"/>
          <w:szCs w:val="20"/>
        </w:rPr>
        <w:t>PROCEDURA DI REGISTRAZIONE ON LINE NEL SITO AZIENDALE</w:t>
      </w:r>
      <w:r w:rsidRPr="00B93D4C">
        <w:rPr>
          <w:rFonts w:ascii="Tahoma" w:hAnsi="Tahoma" w:cs="Tahoma"/>
          <w:sz w:val="20"/>
          <w:szCs w:val="20"/>
        </w:rPr>
        <w:t xml:space="preserve"> </w:t>
      </w:r>
    </w:p>
    <w:p w:rsidR="00614694" w:rsidRPr="00B93D4C" w:rsidRDefault="00614694" w:rsidP="002A2ED6">
      <w:pPr>
        <w:pStyle w:val="Paragrafoelenco"/>
        <w:spacing w:line="360" w:lineRule="auto"/>
        <w:ind w:left="-142"/>
        <w:jc w:val="both"/>
        <w:rPr>
          <w:rFonts w:ascii="Tahoma" w:hAnsi="Tahoma" w:cs="Tahoma"/>
          <w:sz w:val="20"/>
          <w:szCs w:val="20"/>
        </w:rPr>
      </w:pPr>
      <w:r w:rsidRPr="00B93D4C">
        <w:rPr>
          <w:rFonts w:ascii="Tahoma" w:hAnsi="Tahoma" w:cs="Tahoma"/>
          <w:sz w:val="20"/>
          <w:szCs w:val="20"/>
        </w:rPr>
        <w:t>Collegarsi al sito internet: https://</w:t>
      </w:r>
      <w:r w:rsidRPr="00B93D4C">
        <w:rPr>
          <w:rFonts w:ascii="Tahoma" w:hAnsi="Tahoma" w:cs="Tahoma"/>
          <w:b/>
          <w:sz w:val="20"/>
          <w:szCs w:val="20"/>
        </w:rPr>
        <w:t>https://aobrotzu.iscrizioneconcorsi .</w:t>
      </w:r>
      <w:proofErr w:type="spellStart"/>
      <w:r w:rsidRPr="00B93D4C">
        <w:rPr>
          <w:rFonts w:ascii="Tahoma" w:hAnsi="Tahoma" w:cs="Tahoma"/>
          <w:b/>
          <w:sz w:val="20"/>
          <w:szCs w:val="20"/>
        </w:rPr>
        <w:t>it</w:t>
      </w:r>
      <w:proofErr w:type="spellEnd"/>
      <w:r w:rsidRPr="00B93D4C">
        <w:rPr>
          <w:rFonts w:ascii="Tahoma" w:hAnsi="Tahoma" w:cs="Tahoma"/>
          <w:b/>
          <w:sz w:val="20"/>
          <w:szCs w:val="20"/>
        </w:rPr>
        <w:t>/</w:t>
      </w:r>
      <w:r>
        <w:rPr>
          <w:rFonts w:ascii="Tahoma" w:hAnsi="Tahoma" w:cs="Tahoma"/>
          <w:sz w:val="20"/>
          <w:szCs w:val="20"/>
        </w:rPr>
        <w:t xml:space="preserve"> </w:t>
      </w:r>
    </w:p>
    <w:p w:rsidR="00614694" w:rsidRDefault="00614694" w:rsidP="002A2ED6">
      <w:pPr>
        <w:pStyle w:val="Paragrafoelenco"/>
        <w:spacing w:line="360" w:lineRule="auto"/>
        <w:ind w:left="-142"/>
        <w:jc w:val="both"/>
        <w:rPr>
          <w:rFonts w:ascii="Tahoma" w:hAnsi="Tahoma" w:cs="Tahoma"/>
          <w:sz w:val="20"/>
          <w:szCs w:val="20"/>
        </w:rPr>
      </w:pPr>
      <w:r w:rsidRPr="00B93D4C">
        <w:rPr>
          <w:rFonts w:ascii="Tahoma" w:hAnsi="Tahoma" w:cs="Tahoma"/>
          <w:sz w:val="20"/>
          <w:szCs w:val="20"/>
        </w:rPr>
        <w:t xml:space="preserve"> Cliccare su “pagina di registrazione” ed inserire i dati richiesti dal “</w:t>
      </w:r>
      <w:proofErr w:type="spellStart"/>
      <w:r w:rsidRPr="00B93D4C">
        <w:rPr>
          <w:rFonts w:ascii="Tahoma" w:hAnsi="Tahoma" w:cs="Tahoma"/>
          <w:sz w:val="20"/>
          <w:szCs w:val="20"/>
        </w:rPr>
        <w:t>form</w:t>
      </w:r>
      <w:proofErr w:type="spellEnd"/>
      <w:r w:rsidRPr="00B93D4C">
        <w:rPr>
          <w:rFonts w:ascii="Tahoma" w:hAnsi="Tahoma" w:cs="Tahoma"/>
          <w:sz w:val="20"/>
          <w:szCs w:val="20"/>
        </w:rPr>
        <w:t xml:space="preserve">”. Fare attenzione al corretto inserimento della e-mail (non deve essere usato un indirizzo PEC, non devono essere utilizzati indirizzi generici </w:t>
      </w:r>
      <w:r w:rsidRPr="00B93D4C">
        <w:rPr>
          <w:rFonts w:ascii="Tahoma" w:hAnsi="Tahoma" w:cs="Tahoma"/>
          <w:sz w:val="20"/>
          <w:szCs w:val="20"/>
        </w:rPr>
        <w:lastRenderedPageBreak/>
        <w:t xml:space="preserve">o condivisi, deve essere indicata esclusivamente una e- mail personale). In seguito a tale operazione il programma invierà una e-mail al candidato con le credenziali provvisorie (Username e Password) di accesso al sistema di iscrizione ai concorsi on-line (attenzione l’invio non è immediato quindi registrarsi per tempo). </w:t>
      </w:r>
      <w:r w:rsidRPr="00B93D4C">
        <w:rPr>
          <w:rFonts w:ascii="Arial" w:hAnsi="Arial" w:cs="Arial"/>
          <w:sz w:val="20"/>
          <w:szCs w:val="20"/>
        </w:rPr>
        <w:t>►</w:t>
      </w:r>
      <w:r w:rsidRPr="00B93D4C">
        <w:rPr>
          <w:rFonts w:ascii="Tahoma" w:hAnsi="Tahoma" w:cs="Tahoma"/>
          <w:sz w:val="20"/>
          <w:szCs w:val="20"/>
        </w:rPr>
        <w:t xml:space="preserve"> Una volta ricevuta la mail collegarsi, al link indicato nella stessa per modificare la password provvisoria con una password segreta e definitiva a scelta del candidato che dovrà essere conservata per gli accessi successivi al primo, attendere poi qualche secondo per essere automaticamente reindirizzati. </w:t>
      </w:r>
    </w:p>
    <w:p w:rsidR="00614694" w:rsidRDefault="00614694" w:rsidP="002A2ED6">
      <w:pPr>
        <w:pStyle w:val="Paragrafoelenco"/>
        <w:numPr>
          <w:ilvl w:val="0"/>
          <w:numId w:val="2"/>
        </w:numPr>
        <w:spacing w:line="360" w:lineRule="auto"/>
        <w:ind w:left="-142"/>
        <w:jc w:val="both"/>
        <w:rPr>
          <w:rFonts w:ascii="Tahoma" w:hAnsi="Tahoma" w:cs="Tahoma"/>
          <w:sz w:val="20"/>
          <w:szCs w:val="20"/>
        </w:rPr>
      </w:pPr>
      <w:r w:rsidRPr="00B93D4C">
        <w:rPr>
          <w:rFonts w:ascii="Tahoma" w:hAnsi="Tahoma" w:cs="Tahoma"/>
          <w:b/>
          <w:sz w:val="20"/>
          <w:szCs w:val="20"/>
        </w:rPr>
        <w:t>ISCRIZIONE ON LINE AL CONCORSO PUBBLICO</w:t>
      </w:r>
      <w:r w:rsidRPr="00B93D4C">
        <w:rPr>
          <w:rFonts w:ascii="Tahoma" w:hAnsi="Tahoma" w:cs="Tahoma"/>
          <w:sz w:val="20"/>
          <w:szCs w:val="20"/>
        </w:rPr>
        <w:t xml:space="preserve"> </w:t>
      </w:r>
    </w:p>
    <w:p w:rsidR="00614694" w:rsidRDefault="00614694" w:rsidP="002A2ED6">
      <w:pPr>
        <w:pStyle w:val="Paragrafoelenco"/>
        <w:spacing w:line="360" w:lineRule="auto"/>
        <w:ind w:left="-142"/>
        <w:jc w:val="both"/>
        <w:rPr>
          <w:rFonts w:ascii="Tahoma" w:hAnsi="Tahoma" w:cs="Tahoma"/>
          <w:sz w:val="20"/>
          <w:szCs w:val="20"/>
        </w:rPr>
      </w:pPr>
      <w:r w:rsidRPr="00B93D4C">
        <w:rPr>
          <w:rFonts w:ascii="Tahoma" w:hAnsi="Tahoma" w:cs="Tahoma"/>
          <w:sz w:val="20"/>
          <w:szCs w:val="20"/>
        </w:rPr>
        <w:t xml:space="preserve">Dopo aver inserito Username e Password definitiva selezionare la voce di </w:t>
      </w:r>
      <w:proofErr w:type="spellStart"/>
      <w:r w:rsidRPr="00B93D4C">
        <w:rPr>
          <w:rFonts w:ascii="Tahoma" w:hAnsi="Tahoma" w:cs="Tahoma"/>
          <w:sz w:val="20"/>
          <w:szCs w:val="20"/>
        </w:rPr>
        <w:t>menù</w:t>
      </w:r>
      <w:proofErr w:type="spellEnd"/>
      <w:r w:rsidRPr="00B93D4C">
        <w:rPr>
          <w:rFonts w:ascii="Tahoma" w:hAnsi="Tahoma" w:cs="Tahoma"/>
          <w:sz w:val="20"/>
          <w:szCs w:val="20"/>
        </w:rPr>
        <w:t xml:space="preserve"> “Concorsi”, per accedere alla schermata dei concorsi disponibili. Cliccare l’icona “Iscriviti” corrispondente al concorso/avviso al quale intende partecipare. Il candidato accede alla schermata di inserimento della domanda, dove deve dichiarare il POSSESSO DEI REQUISITI GENERALI E SPECIFICI richiesti per l’ammissione al concorso. Si inizia dalla scheda “Anagrafica”, che deve essere compilata in tutte le sue parti e dove va allegata la scansione del documento di identità, cliccando il bottone “aggiungi documento” (dimensione massima 1 mb). Per iniziare e rendere attivi i campi da compilare CLICCARE IL TASTO/ICONA“COMPILA” POSTA NELLA PARTE SUPERIORE DELLA SCHERMATA ed al termine dell’inserimento, confermare cliccando il tasto in basso “Salva”; Proseguire con la compilazione delle ulteriori pagine di cui si compone il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aggiungere / correggere / cancellare i dati, fino a quando non si conclude la compilazione cliccando su “Conferma ed invio”. 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concorso/avviso, degli eventuali titoli di preferenza. Si tratta di una dichiarazione resa sotto la propria personale responsabilità ed ai sensi del D.P.R. 28.12.2000, n. 445. 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 NOTA BENE: per alcune tipologie di titoli è possibile ed è necessario, al fine dell’accettazione della domanda e della eventuale valutazione, effettuare la scansione dei documenti ed effettuare l’upload (termine con cui si indica l’azione di trasferimento di un file dal proprio PC su un web server) direttamente nel format on line. I documenti che devono essere necessariamente allegati- scansione ed upload- a pena di esclusione sono i seguenti: a) documento di identità valido; b) documenti comprovanti i requisiti di cui all’art. 1 del presente bando, che consentono ai cittadini non italiani e non comunitari di partecipare al presente concorso (permesso di soggiorno CE per soggiornanti di lungo periodo o la titolarità dello status di rifugiato, ovvero dello status di protezione sussidiaria); c) il Decreto Ministeriale di riconoscimento del titolo di studio valido per l’ammissione, se conseguito all’estero; d) copia completa (di tutte le sue pagine e non solo l’ultima e priva della scritta FACSIMILE) e FIRMATA della domanda prodotta tramite questo portale. - ricevuta di versamento del contributo di segreteria (Legge 24 novembre 2000, n. 340) pari ad €9,00# euro (nove/euro) effettuati c/o Tesoriere BANCO DI SARDEGNA Ag. N. 11 – P.le Ricchi, 1 Cagliari -</w:t>
      </w:r>
      <w:r w:rsidRPr="00B93D4C">
        <w:rPr>
          <w:rFonts w:ascii="Tahoma" w:hAnsi="Tahoma" w:cs="Tahoma"/>
          <w:sz w:val="20"/>
          <w:szCs w:val="20"/>
        </w:rPr>
        <w:lastRenderedPageBreak/>
        <w:t xml:space="preserve">IBAN IT46C0101504800000070188763 intestato all’ ARNAS G. </w:t>
      </w:r>
      <w:proofErr w:type="spellStart"/>
      <w:r w:rsidRPr="00B93D4C">
        <w:rPr>
          <w:rFonts w:ascii="Tahoma" w:hAnsi="Tahoma" w:cs="Tahoma"/>
          <w:sz w:val="20"/>
          <w:szCs w:val="20"/>
        </w:rPr>
        <w:t>Brotzu</w:t>
      </w:r>
      <w:proofErr w:type="spellEnd"/>
      <w:r w:rsidRPr="00B93D4C">
        <w:rPr>
          <w:rFonts w:ascii="Tahoma" w:hAnsi="Tahoma" w:cs="Tahoma"/>
          <w:sz w:val="20"/>
          <w:szCs w:val="20"/>
        </w:rPr>
        <w:t xml:space="preserve"> di Cagliari indicando nella causale i seguenti codici identificativi: </w:t>
      </w:r>
    </w:p>
    <w:p w:rsidR="00614694" w:rsidRDefault="00614694" w:rsidP="002A2ED6">
      <w:pPr>
        <w:pStyle w:val="Paragrafoelenco"/>
        <w:spacing w:line="360" w:lineRule="auto"/>
        <w:ind w:left="-142"/>
        <w:jc w:val="both"/>
        <w:rPr>
          <w:rFonts w:ascii="Tahoma" w:hAnsi="Tahoma" w:cs="Tahoma"/>
          <w:sz w:val="20"/>
          <w:szCs w:val="20"/>
        </w:rPr>
      </w:pPr>
      <w:r w:rsidRPr="00B93D4C">
        <w:rPr>
          <w:rFonts w:ascii="Tahoma" w:hAnsi="Tahoma" w:cs="Tahoma"/>
          <w:sz w:val="20"/>
          <w:szCs w:val="20"/>
        </w:rPr>
        <w:t xml:space="preserve">Concorso </w:t>
      </w:r>
      <w:r w:rsidRPr="00B93D4C">
        <w:rPr>
          <w:rFonts w:ascii="Tahoma" w:hAnsi="Tahoma" w:cs="Tahoma"/>
          <w:b/>
          <w:sz w:val="20"/>
          <w:szCs w:val="20"/>
        </w:rPr>
        <w:t>DIRIG.MED.UROLOGIA - COGNOME E NOME</w:t>
      </w:r>
      <w:r w:rsidRPr="00B93D4C">
        <w:rPr>
          <w:rFonts w:ascii="Tahoma" w:hAnsi="Tahoma" w:cs="Tahoma"/>
          <w:sz w:val="20"/>
          <w:szCs w:val="20"/>
        </w:rPr>
        <w:t xml:space="preserve"> </w:t>
      </w:r>
    </w:p>
    <w:p w:rsidR="00614694" w:rsidRDefault="00614694" w:rsidP="002A2ED6">
      <w:pPr>
        <w:pStyle w:val="Paragrafoelenco"/>
        <w:spacing w:line="360" w:lineRule="auto"/>
        <w:ind w:left="-142"/>
        <w:jc w:val="both"/>
        <w:rPr>
          <w:rFonts w:ascii="Tahoma" w:hAnsi="Tahoma" w:cs="Tahoma"/>
          <w:sz w:val="20"/>
          <w:szCs w:val="20"/>
        </w:rPr>
      </w:pPr>
      <w:r w:rsidRPr="00B93D4C">
        <w:rPr>
          <w:rFonts w:ascii="Tahoma" w:hAnsi="Tahoma" w:cs="Tahoma"/>
          <w:sz w:val="20"/>
          <w:szCs w:val="20"/>
        </w:rPr>
        <w:t xml:space="preserve">Il contributo non potrà in nessun caso essere rimborsato, anche in ipotesi di revoca della presente procedura. </w:t>
      </w:r>
    </w:p>
    <w:p w:rsidR="00614694" w:rsidRDefault="00614694" w:rsidP="002A2ED6">
      <w:pPr>
        <w:pStyle w:val="Paragrafoelenco"/>
        <w:spacing w:line="360" w:lineRule="auto"/>
        <w:ind w:left="-142"/>
        <w:jc w:val="both"/>
        <w:rPr>
          <w:rFonts w:ascii="Tahoma" w:hAnsi="Tahoma" w:cs="Tahoma"/>
          <w:sz w:val="20"/>
          <w:szCs w:val="20"/>
        </w:rPr>
      </w:pPr>
      <w:r w:rsidRPr="00B93D4C">
        <w:rPr>
          <w:rFonts w:ascii="Tahoma" w:hAnsi="Tahoma" w:cs="Tahoma"/>
          <w:b/>
          <w:color w:val="FF0000"/>
          <w:sz w:val="20"/>
          <w:szCs w:val="20"/>
        </w:rPr>
        <w:t>I CANDIDATI CHE HANNO GIÀ PROPOSTO LA DOMANDA DI PARTECIPAZIONE</w:t>
      </w:r>
      <w:r w:rsidRPr="00B93D4C">
        <w:rPr>
          <w:rFonts w:ascii="Tahoma" w:hAnsi="Tahoma" w:cs="Tahoma"/>
          <w:color w:val="FF0000"/>
          <w:sz w:val="20"/>
          <w:szCs w:val="20"/>
        </w:rPr>
        <w:t xml:space="preserve"> </w:t>
      </w:r>
      <w:r w:rsidRPr="00B93D4C">
        <w:rPr>
          <w:rFonts w:ascii="Tahoma" w:hAnsi="Tahoma" w:cs="Tahoma"/>
          <w:b/>
          <w:color w:val="FF0000"/>
          <w:sz w:val="20"/>
          <w:szCs w:val="20"/>
        </w:rPr>
        <w:t>POTRANNO ALLEGARE LA RICEVUTA DEL VERSAMENTO GIA’ EFFETTUATO</w:t>
      </w:r>
      <w:r w:rsidRPr="00B93D4C">
        <w:rPr>
          <w:rFonts w:ascii="Tahoma" w:hAnsi="Tahoma" w:cs="Tahoma"/>
          <w:color w:val="FF0000"/>
          <w:sz w:val="20"/>
          <w:szCs w:val="20"/>
        </w:rPr>
        <w:t xml:space="preserve"> </w:t>
      </w:r>
      <w:r w:rsidRPr="00B93D4C">
        <w:rPr>
          <w:rFonts w:ascii="Tahoma" w:hAnsi="Tahoma" w:cs="Tahoma"/>
          <w:b/>
          <w:color w:val="FF0000"/>
          <w:sz w:val="20"/>
          <w:szCs w:val="20"/>
        </w:rPr>
        <w:t>ALL’ATTO DELLA PRESENTAZIONE DELLA DOMANDA NELLA PROCEDURA</w:t>
      </w:r>
      <w:r w:rsidRPr="00B93D4C">
        <w:rPr>
          <w:rFonts w:ascii="Tahoma" w:hAnsi="Tahoma" w:cs="Tahoma"/>
          <w:color w:val="FF0000"/>
          <w:sz w:val="20"/>
          <w:szCs w:val="20"/>
        </w:rPr>
        <w:t xml:space="preserve"> </w:t>
      </w:r>
      <w:r w:rsidRPr="00B93D4C">
        <w:rPr>
          <w:rFonts w:ascii="Tahoma" w:hAnsi="Tahoma" w:cs="Tahoma"/>
          <w:b/>
          <w:color w:val="FF0000"/>
          <w:sz w:val="20"/>
          <w:szCs w:val="20"/>
        </w:rPr>
        <w:t>PRECEDENTE</w:t>
      </w:r>
      <w:r w:rsidRPr="00B93D4C">
        <w:rPr>
          <w:rFonts w:ascii="Tahoma" w:hAnsi="Tahoma" w:cs="Tahoma"/>
          <w:sz w:val="20"/>
          <w:szCs w:val="20"/>
        </w:rPr>
        <w:t xml:space="preserve"> </w:t>
      </w:r>
    </w:p>
    <w:p w:rsidR="00614694" w:rsidRDefault="00614694" w:rsidP="002A2ED6">
      <w:pPr>
        <w:pStyle w:val="Paragrafoelenco"/>
        <w:spacing w:line="360" w:lineRule="auto"/>
        <w:ind w:left="-142"/>
        <w:jc w:val="both"/>
        <w:rPr>
          <w:rFonts w:ascii="Tahoma" w:hAnsi="Tahoma" w:cs="Tahoma"/>
          <w:sz w:val="20"/>
          <w:szCs w:val="20"/>
        </w:rPr>
      </w:pPr>
      <w:r w:rsidRPr="00B93D4C">
        <w:rPr>
          <w:rFonts w:ascii="Tahoma" w:hAnsi="Tahoma" w:cs="Tahoma"/>
          <w:sz w:val="20"/>
          <w:szCs w:val="20"/>
        </w:rPr>
        <w:t>La ricevuta del pagamento effettuato dovrà essere scansionata ed allegata alla domanda</w:t>
      </w:r>
      <w:r>
        <w:rPr>
          <w:rFonts w:ascii="Tahoma" w:hAnsi="Tahoma" w:cs="Tahoma"/>
          <w:sz w:val="20"/>
          <w:szCs w:val="20"/>
        </w:rPr>
        <w:t xml:space="preserve"> </w:t>
      </w:r>
      <w:r w:rsidRPr="00B93D4C">
        <w:rPr>
          <w:rFonts w:ascii="Tahoma" w:hAnsi="Tahoma" w:cs="Tahoma"/>
          <w:sz w:val="20"/>
          <w:szCs w:val="20"/>
        </w:rPr>
        <w:t xml:space="preserve">telematica di partecipazione. Nel caso sopra indicato effettuare la scannerizzazione dei documenti e l'upload (come indicato nella precedente sezione "Anagrafica" ed allegarli seguendo le indicazioni cliccando il bottone "aggiungi allegato", ponendo attenzione alla dimensione massima richiesta nel format. I documenti che devono essere allegati pena la mancata valutazione/decadenza dei benefici sono i </w:t>
      </w:r>
      <w:r>
        <w:rPr>
          <w:rFonts w:ascii="Tahoma" w:hAnsi="Tahoma" w:cs="Tahoma"/>
          <w:sz w:val="20"/>
          <w:szCs w:val="20"/>
        </w:rPr>
        <w:t>seguenti:</w:t>
      </w:r>
    </w:p>
    <w:p w:rsidR="00614694" w:rsidRDefault="00614694" w:rsidP="002A2ED6">
      <w:pPr>
        <w:pStyle w:val="Paragrafoelenco"/>
        <w:spacing w:line="360" w:lineRule="auto"/>
        <w:ind w:left="-142"/>
        <w:jc w:val="both"/>
        <w:rPr>
          <w:rFonts w:ascii="Tahoma" w:hAnsi="Tahoma" w:cs="Tahoma"/>
          <w:sz w:val="20"/>
          <w:szCs w:val="20"/>
        </w:rPr>
      </w:pPr>
      <w:r w:rsidRPr="00A22443">
        <w:rPr>
          <w:rFonts w:ascii="Tahoma" w:hAnsi="Tahoma" w:cs="Tahoma"/>
          <w:sz w:val="20"/>
          <w:szCs w:val="20"/>
        </w:rPr>
        <w:t xml:space="preserve">a) decreto ministeriale di equiparazione dei titoli di servizio svolti all’estero (da inserire nella pagina “Servizio presso ASL/PA come dipendente”); </w:t>
      </w:r>
    </w:p>
    <w:p w:rsidR="00614694" w:rsidRDefault="00614694" w:rsidP="002A2ED6">
      <w:pPr>
        <w:pStyle w:val="Paragrafoelenco"/>
        <w:spacing w:line="360" w:lineRule="auto"/>
        <w:ind w:left="-142"/>
        <w:jc w:val="both"/>
        <w:rPr>
          <w:rFonts w:ascii="Tahoma" w:hAnsi="Tahoma" w:cs="Tahoma"/>
          <w:sz w:val="20"/>
          <w:szCs w:val="20"/>
        </w:rPr>
      </w:pPr>
      <w:r w:rsidRPr="00A22443">
        <w:rPr>
          <w:rFonts w:ascii="Tahoma" w:hAnsi="Tahoma" w:cs="Tahoma"/>
          <w:sz w:val="20"/>
          <w:szCs w:val="20"/>
        </w:rPr>
        <w:t xml:space="preserve">b) certificazione medica attestate lo stato di disabilità comprovante la necessita di ausili e/o tempi aggiuntivi, ai sensi dell’art. 20 della Legge 5.02.1992, n. 104; </w:t>
      </w:r>
    </w:p>
    <w:p w:rsidR="00614694" w:rsidRDefault="00614694" w:rsidP="002A2ED6">
      <w:pPr>
        <w:pStyle w:val="Paragrafoelenco"/>
        <w:spacing w:line="360" w:lineRule="auto"/>
        <w:ind w:left="-142"/>
        <w:jc w:val="both"/>
        <w:rPr>
          <w:rFonts w:ascii="Tahoma" w:hAnsi="Tahoma" w:cs="Tahoma"/>
          <w:sz w:val="20"/>
          <w:szCs w:val="20"/>
        </w:rPr>
      </w:pPr>
      <w:r w:rsidRPr="00A22443">
        <w:rPr>
          <w:rFonts w:ascii="Tahoma" w:hAnsi="Tahoma" w:cs="Tahoma"/>
          <w:sz w:val="20"/>
          <w:szCs w:val="20"/>
        </w:rPr>
        <w:t xml:space="preserve">c) Pubblicazioni effettuate. Nei casi sopra indicati effettuare la scannerizzazione dei documenti e l’upload (come indicato nella precedente sezione “Anagrafica” ed allegarli seguendo le indicazioni cliccando il bottone “aggiungi allegato”, ponendo attenzione alla dimensione massima richiesta nel format. I file pdf relativi alle pubblicazioni possono essere eventualmente compressi, utilizzando le modalità più in uso (win.zip o </w:t>
      </w:r>
      <w:proofErr w:type="spellStart"/>
      <w:r w:rsidRPr="00A22443">
        <w:rPr>
          <w:rFonts w:ascii="Tahoma" w:hAnsi="Tahoma" w:cs="Tahoma"/>
          <w:sz w:val="20"/>
          <w:szCs w:val="20"/>
        </w:rPr>
        <w:t>win.rar</w:t>
      </w:r>
      <w:proofErr w:type="spellEnd"/>
      <w:r w:rsidRPr="00A22443">
        <w:rPr>
          <w:rFonts w:ascii="Tahoma" w:hAnsi="Tahoma" w:cs="Tahoma"/>
          <w:sz w:val="20"/>
          <w:szCs w:val="20"/>
        </w:rPr>
        <w:t xml:space="preserve">). Consigliamo la lettura degli ultimi capitoli del manuale di istruzioni (disponibile nelle sezioni di sinistra delle pagine web del sito) per eventuali indicazioni riguardo la modalità di unione di più file in </w:t>
      </w:r>
      <w:proofErr w:type="spellStart"/>
      <w:r w:rsidRPr="00A22443">
        <w:rPr>
          <w:rFonts w:ascii="Tahoma" w:hAnsi="Tahoma" w:cs="Tahoma"/>
          <w:sz w:val="20"/>
          <w:szCs w:val="20"/>
        </w:rPr>
        <w:t>uno</w:t>
      </w:r>
      <w:proofErr w:type="spellEnd"/>
      <w:r w:rsidRPr="00A22443">
        <w:rPr>
          <w:rFonts w:ascii="Tahoma" w:hAnsi="Tahoma" w:cs="Tahoma"/>
          <w:sz w:val="20"/>
          <w:szCs w:val="20"/>
        </w:rPr>
        <w:t xml:space="preserve"> unico di più pagine, la conversione in formato pdf e la riduzione di dimensioni. </w:t>
      </w:r>
    </w:p>
    <w:p w:rsidR="00614694" w:rsidRPr="00B93D4C" w:rsidRDefault="00614694" w:rsidP="002A2ED6">
      <w:pPr>
        <w:pStyle w:val="Paragrafoelenco"/>
        <w:spacing w:line="360" w:lineRule="auto"/>
        <w:ind w:left="-142"/>
        <w:jc w:val="both"/>
        <w:rPr>
          <w:rFonts w:ascii="Tahoma" w:hAnsi="Tahoma" w:cs="Tahoma"/>
          <w:b/>
          <w:i/>
          <w:sz w:val="20"/>
          <w:szCs w:val="20"/>
        </w:rPr>
      </w:pPr>
      <w:r w:rsidRPr="00B93D4C">
        <w:rPr>
          <w:rFonts w:ascii="Tahoma" w:hAnsi="Tahoma" w:cs="Tahoma"/>
          <w:b/>
          <w:i/>
          <w:sz w:val="20"/>
          <w:szCs w:val="20"/>
        </w:rPr>
        <w:t xml:space="preserve">C)INVIO DELLA DOMANDA </w:t>
      </w:r>
    </w:p>
    <w:p w:rsidR="00614694" w:rsidRDefault="00614694" w:rsidP="002A2ED6">
      <w:pPr>
        <w:pStyle w:val="Paragrafoelenco"/>
        <w:spacing w:line="360" w:lineRule="auto"/>
        <w:ind w:left="-142"/>
        <w:jc w:val="both"/>
        <w:rPr>
          <w:rFonts w:ascii="Tahoma" w:hAnsi="Tahoma" w:cs="Tahoma"/>
          <w:sz w:val="20"/>
          <w:szCs w:val="20"/>
        </w:rPr>
      </w:pPr>
      <w:r w:rsidRPr="00A22443">
        <w:rPr>
          <w:rFonts w:ascii="Tahoma" w:hAnsi="Tahoma" w:cs="Tahoma"/>
          <w:sz w:val="20"/>
          <w:szCs w:val="20"/>
        </w:rPr>
        <w:t>Terminata la compilazione di tutte le sezioni, cliccare su “Conferma ed invio”. Dopo avere reso le dichiarazioni finali e confermato sarà possibile stampare la domanda definitiva (priva della scritta facsimile) tramite la funzione</w:t>
      </w:r>
      <w:r w:rsidRPr="00B93D4C">
        <w:rPr>
          <w:rFonts w:ascii="Tahoma" w:hAnsi="Tahoma" w:cs="Tahoma"/>
          <w:b/>
          <w:sz w:val="20"/>
          <w:szCs w:val="20"/>
        </w:rPr>
        <w:t xml:space="preserve"> “STAMPA DOMANDA”</w:t>
      </w:r>
      <w:r w:rsidRPr="00A22443">
        <w:rPr>
          <w:rFonts w:ascii="Tahoma" w:hAnsi="Tahoma" w:cs="Tahoma"/>
          <w:sz w:val="20"/>
          <w:szCs w:val="20"/>
        </w:rPr>
        <w:t xml:space="preserve">. </w:t>
      </w:r>
    </w:p>
    <w:p w:rsidR="00614694" w:rsidRPr="00A22443" w:rsidRDefault="00614694" w:rsidP="002A2ED6">
      <w:pPr>
        <w:pStyle w:val="Paragrafoelenco"/>
        <w:spacing w:line="360" w:lineRule="auto"/>
        <w:ind w:left="-142"/>
        <w:jc w:val="both"/>
        <w:rPr>
          <w:rFonts w:ascii="Tahoma" w:hAnsi="Tahoma" w:cs="Tahoma"/>
          <w:sz w:val="20"/>
          <w:szCs w:val="20"/>
        </w:rPr>
      </w:pPr>
      <w:r w:rsidRPr="00B93D4C">
        <w:rPr>
          <w:rFonts w:ascii="Tahoma" w:hAnsi="Tahoma" w:cs="Tahoma"/>
          <w:b/>
          <w:color w:val="FF0000"/>
          <w:sz w:val="20"/>
          <w:szCs w:val="20"/>
        </w:rPr>
        <w:t>ATTENZIONE</w:t>
      </w:r>
      <w:r w:rsidRPr="00A22443">
        <w:rPr>
          <w:rFonts w:ascii="Tahoma" w:hAnsi="Tahoma" w:cs="Tahoma"/>
          <w:sz w:val="20"/>
          <w:szCs w:val="20"/>
        </w:rPr>
        <w:t xml:space="preserve">: a seguito della conferma, la domanda risulterà bloccata e sarà inibita qualsiasi altra modifica e integrazione, prestare quindi attenzione. Il candidato deve obbligatoriamente procedere allo scarico della domanda, alla sua firma e successivo upload cliccando il bottone “Allega la domanda firmata”. NOTA BENE Il candidato potrà comunque modificare ed integrare la domanda inviata tramite l’opzione annulla domanda. Tale attività comporta l’annullamento della domanda presentata con conseguente perdita di validità della ricevuta di avvenuta compilazione. Solo al termine di quest’ultima operazione comparirà il bottone “Invia l’iscrizione” che va cliccato per inviare definitivamente la domanda. Il candidato riceverà una e-mail di conferma iscrizione con allegata la copia della domanda. </w:t>
      </w:r>
      <w:r w:rsidRPr="00A22443">
        <w:rPr>
          <w:rFonts w:ascii="Tahoma" w:hAnsi="Tahoma" w:cs="Tahoma"/>
          <w:b/>
          <w:sz w:val="20"/>
          <w:szCs w:val="20"/>
        </w:rPr>
        <w:t>IL MANCATO INOLTRO INFORMATICO DELLA DOMANDA FIRMATA, DETERMINA</w:t>
      </w:r>
      <w:r w:rsidRPr="00A22443">
        <w:rPr>
          <w:rFonts w:ascii="Tahoma" w:hAnsi="Tahoma" w:cs="Tahoma"/>
          <w:sz w:val="20"/>
          <w:szCs w:val="20"/>
        </w:rPr>
        <w:t xml:space="preserve"> </w:t>
      </w:r>
      <w:r w:rsidRPr="00A22443">
        <w:rPr>
          <w:rFonts w:ascii="Tahoma" w:hAnsi="Tahoma" w:cs="Tahoma"/>
          <w:b/>
          <w:sz w:val="20"/>
          <w:szCs w:val="20"/>
        </w:rPr>
        <w:t>L’AUTOMATICA ESCLUSIONE DEL CANDIDATO DAL CONCORSO DI CUI TRATTASI.</w:t>
      </w:r>
      <w:r w:rsidRPr="00A22443">
        <w:rPr>
          <w:rFonts w:ascii="Tahoma" w:hAnsi="Tahoma" w:cs="Tahoma"/>
          <w:sz w:val="20"/>
          <w:szCs w:val="20"/>
        </w:rPr>
        <w:t xml:space="preserve"> Ai sensi dell’art. 71 del D.P.R. 28.12.2000, n. 445 e </w:t>
      </w:r>
      <w:proofErr w:type="spellStart"/>
      <w:r w:rsidRPr="00A22443">
        <w:rPr>
          <w:rFonts w:ascii="Tahoma" w:hAnsi="Tahoma" w:cs="Tahoma"/>
          <w:sz w:val="20"/>
          <w:szCs w:val="20"/>
        </w:rPr>
        <w:t>s.m.i.</w:t>
      </w:r>
      <w:proofErr w:type="spellEnd"/>
      <w:r w:rsidRPr="00A22443">
        <w:rPr>
          <w:rFonts w:ascii="Tahoma" w:hAnsi="Tahoma" w:cs="Tahoma"/>
          <w:sz w:val="20"/>
          <w:szCs w:val="20"/>
        </w:rPr>
        <w:t xml:space="preserve">, l’Amministrazione procederà ad idonei controlli e verifiche, anche a campione, sulla veridicità delle dichiarazioni rese nel format. Qualora emerga la non veridicità del contenuto delle dichiarazioni, il dichiarante </w:t>
      </w:r>
      <w:r w:rsidRPr="00A22443">
        <w:rPr>
          <w:rFonts w:ascii="Tahoma" w:hAnsi="Tahoma" w:cs="Tahoma"/>
          <w:sz w:val="20"/>
          <w:szCs w:val="20"/>
        </w:rPr>
        <w:lastRenderedPageBreak/>
        <w:t xml:space="preserve">decade dai benefici eventualmente conseguiti in seguito al provvedimento emanato, sulla base della dichiarazione non veritiera. Salvo ogni ulteriore provvedimento di legge. il documento di riconoscimento valido, (quello indicato nella domanda); Non verranno presi in considerazione eventuali documentazioni/integrazioni inviate con modalità diversa da quelle previste dal seguente bando (anche se inviate tramite raccomandata o tramite PEC). Il mancato rispetto, da parte dei candidati, dei termini e delle modalità sopra indicate per la presentazione delle domande comporterà la non ammissibilità al concorso. </w:t>
      </w:r>
    </w:p>
    <w:p w:rsidR="00614694" w:rsidRPr="00B93D4C" w:rsidRDefault="00614694" w:rsidP="002A2ED6">
      <w:pPr>
        <w:spacing w:before="14" w:line="360" w:lineRule="auto"/>
        <w:ind w:left="-142"/>
        <w:jc w:val="center"/>
        <w:rPr>
          <w:rFonts w:ascii="Tahoma" w:hAnsi="Tahoma" w:cs="Tahoma"/>
          <w:sz w:val="20"/>
          <w:szCs w:val="20"/>
          <w:u w:val="single"/>
        </w:rPr>
      </w:pPr>
      <w:r w:rsidRPr="00B93D4C">
        <w:rPr>
          <w:rFonts w:ascii="Tahoma" w:hAnsi="Tahoma" w:cs="Tahoma"/>
          <w:b/>
          <w:sz w:val="20"/>
          <w:szCs w:val="20"/>
          <w:u w:val="single"/>
        </w:rPr>
        <w:t>TICKET DI ASSISTENZA</w:t>
      </w:r>
    </w:p>
    <w:p w:rsidR="00614694" w:rsidRPr="00A22443" w:rsidRDefault="00614694" w:rsidP="002A2ED6">
      <w:pPr>
        <w:spacing w:before="14" w:line="360" w:lineRule="auto"/>
        <w:ind w:left="-142"/>
        <w:jc w:val="both"/>
        <w:rPr>
          <w:rFonts w:ascii="Tahoma" w:hAnsi="Tahoma" w:cs="Tahoma"/>
          <w:sz w:val="20"/>
          <w:szCs w:val="20"/>
        </w:rPr>
      </w:pPr>
      <w:r w:rsidRPr="00A22443">
        <w:rPr>
          <w:rFonts w:ascii="Tahoma" w:hAnsi="Tahoma" w:cs="Tahoma"/>
          <w:sz w:val="20"/>
          <w:szCs w:val="20"/>
        </w:rPr>
        <w:t xml:space="preserve">Le richieste di assistenza possono essere avanzate tramite l'apposita funzione disponibile alla voce di </w:t>
      </w:r>
      <w:proofErr w:type="spellStart"/>
      <w:r w:rsidRPr="00A22443">
        <w:rPr>
          <w:rFonts w:ascii="Tahoma" w:hAnsi="Tahoma" w:cs="Tahoma"/>
          <w:sz w:val="20"/>
          <w:szCs w:val="20"/>
        </w:rPr>
        <w:t>menù</w:t>
      </w:r>
      <w:proofErr w:type="spellEnd"/>
      <w:r w:rsidRPr="00A22443">
        <w:rPr>
          <w:rFonts w:ascii="Tahoma" w:hAnsi="Tahoma" w:cs="Tahoma"/>
          <w:sz w:val="20"/>
          <w:szCs w:val="20"/>
        </w:rPr>
        <w:t xml:space="preserve"> "RICHIEDI ASSISTENZA" sempre presente nella sezione di sinistra della pagina web. Le richieste di assistenza verranno evase durante l'orario di lavoro e compatibilmente con gli altri impegni del servizio entro 7 giorni lavorativi dalla data di formulazione della richiesta. Non si garantisce l'assistenza nei 5 giorni lavorativi antecedenti la data di scadenza del concorso. </w:t>
      </w:r>
    </w:p>
    <w:p w:rsidR="00614694" w:rsidRDefault="00614694" w:rsidP="002A2ED6">
      <w:pPr>
        <w:spacing w:before="14" w:line="360" w:lineRule="auto"/>
        <w:ind w:left="-142"/>
        <w:jc w:val="both"/>
        <w:rPr>
          <w:rFonts w:ascii="Tahoma" w:hAnsi="Tahoma" w:cs="Tahoma"/>
          <w:sz w:val="20"/>
          <w:szCs w:val="20"/>
        </w:rPr>
      </w:pPr>
      <w:r w:rsidRPr="00A22443">
        <w:rPr>
          <w:rFonts w:ascii="Tahoma" w:hAnsi="Tahoma" w:cs="Tahoma"/>
          <w:sz w:val="20"/>
          <w:szCs w:val="20"/>
        </w:rPr>
        <w:t xml:space="preserve">Si raccomanda ai candidati di leggere attentamente il "MANUALE ISTRUZIONI" per l'uso della procedura di cui sopra, disponibile nel pannello di sinistra delle varie pagine di cui si compone il sito web e nella homepage. I quesiti che possono essere facilmente risolti mediante lettura del manuale di istruzioni o mediante le indicazioni presenti nel presente bando non saranno oggetto di risposta tramite ticket. </w:t>
      </w:r>
    </w:p>
    <w:p w:rsidR="00614694" w:rsidRDefault="00614694" w:rsidP="002A2ED6">
      <w:pPr>
        <w:spacing w:before="14" w:line="360" w:lineRule="auto"/>
        <w:ind w:left="-142"/>
        <w:jc w:val="both"/>
        <w:rPr>
          <w:rFonts w:ascii="Tahoma" w:hAnsi="Tahoma" w:cs="Tahoma"/>
          <w:sz w:val="20"/>
          <w:szCs w:val="20"/>
        </w:rPr>
      </w:pPr>
      <w:r w:rsidRPr="00A22443">
        <w:rPr>
          <w:rFonts w:ascii="Tahoma" w:hAnsi="Tahoma" w:cs="Tahoma"/>
          <w:b/>
          <w:sz w:val="20"/>
          <w:szCs w:val="20"/>
        </w:rPr>
        <w:t>E) DOCUMENTAZIONE DA PRODURRE AI FINI DELL’ESONERO DALLA PROVA</w:t>
      </w:r>
      <w:r w:rsidRPr="00A22443">
        <w:rPr>
          <w:rFonts w:ascii="Tahoma" w:hAnsi="Tahoma" w:cs="Tahoma"/>
          <w:sz w:val="20"/>
          <w:szCs w:val="20"/>
        </w:rPr>
        <w:t xml:space="preserve"> </w:t>
      </w:r>
      <w:r w:rsidRPr="00A22443">
        <w:rPr>
          <w:rFonts w:ascii="Tahoma" w:hAnsi="Tahoma" w:cs="Tahoma"/>
          <w:b/>
          <w:sz w:val="20"/>
          <w:szCs w:val="20"/>
        </w:rPr>
        <w:t>PRESELETTIVA</w:t>
      </w:r>
      <w:r w:rsidRPr="00A22443">
        <w:rPr>
          <w:rFonts w:ascii="Tahoma" w:hAnsi="Tahoma" w:cs="Tahoma"/>
          <w:sz w:val="20"/>
          <w:szCs w:val="20"/>
        </w:rPr>
        <w:t xml:space="preserve"> Particolari condizioni del candidato.</w:t>
      </w:r>
    </w:p>
    <w:p w:rsidR="00614694" w:rsidRPr="00A22443" w:rsidRDefault="00614694" w:rsidP="002A2ED6">
      <w:pPr>
        <w:spacing w:before="14" w:line="360" w:lineRule="auto"/>
        <w:ind w:left="-142"/>
        <w:jc w:val="both"/>
        <w:rPr>
          <w:rFonts w:ascii="Tahoma" w:hAnsi="Tahoma" w:cs="Tahoma"/>
          <w:sz w:val="20"/>
          <w:szCs w:val="20"/>
        </w:rPr>
      </w:pPr>
      <w:r w:rsidRPr="00A22443">
        <w:rPr>
          <w:rFonts w:ascii="Tahoma" w:hAnsi="Tahoma" w:cs="Tahoma"/>
          <w:sz w:val="20"/>
          <w:szCs w:val="20"/>
        </w:rPr>
        <w:t xml:space="preserve"> Il candidato che si trova nella condizione prevista dall’art. 20, comma 2 bis, della Legge 5 febbraio 1992, n. 104, come modificato dal Decreto Legge 24 giugno 2014, n. 90 convertito con Legge 11.08.2014 n. 114, il quale stabilisce che “la persona affetta da invalidità uguale o superiore all’80% non è tenuta a sostenere la prova preselettiva”, deve inviare richiesta di esonero dalla preselezione, unitamente alla certificazione medica, rilasciata da una struttura sanitaria abilitata, comprovante lo stato di disabilità. La richiesta deve essere effettuata telematicamente mediante la compilazione del </w:t>
      </w:r>
      <w:proofErr w:type="spellStart"/>
      <w:r w:rsidRPr="00A22443">
        <w:rPr>
          <w:rFonts w:ascii="Tahoma" w:hAnsi="Tahoma" w:cs="Tahoma"/>
          <w:sz w:val="20"/>
          <w:szCs w:val="20"/>
        </w:rPr>
        <w:t>form</w:t>
      </w:r>
      <w:proofErr w:type="spellEnd"/>
      <w:r w:rsidRPr="00A22443">
        <w:rPr>
          <w:rFonts w:ascii="Tahoma" w:hAnsi="Tahoma" w:cs="Tahoma"/>
          <w:sz w:val="20"/>
          <w:szCs w:val="20"/>
        </w:rPr>
        <w:t xml:space="preserve"> appositamente dedicato e la documentazione deve essere allegata esclusivamente in formato PDF. In seguito alla verifica di detto requisito, il candidato è ammesso direttamente alle prove concorsuali. Il mancato invio della richiesta telematica comporterà la perdita del beneficio. Pertanto, dopo la verifica dei requisiti generali e specifici, il candidato è ammesso direttamente alle prove concorsuali. </w:t>
      </w:r>
    </w:p>
    <w:p w:rsidR="00614694" w:rsidRPr="00A22443"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ART. 4</w:t>
      </w:r>
    </w:p>
    <w:p w:rsidR="00614694" w:rsidRDefault="00614694" w:rsidP="002A2ED6">
      <w:pPr>
        <w:spacing w:line="360" w:lineRule="auto"/>
        <w:ind w:left="-142"/>
        <w:jc w:val="center"/>
        <w:rPr>
          <w:rFonts w:ascii="Tahoma" w:hAnsi="Tahoma" w:cs="Tahoma"/>
          <w:b/>
          <w:sz w:val="20"/>
          <w:szCs w:val="20"/>
        </w:rPr>
      </w:pPr>
      <w:r w:rsidRPr="00A22443">
        <w:rPr>
          <w:rFonts w:ascii="Tahoma" w:hAnsi="Tahoma" w:cs="Tahoma"/>
          <w:b/>
          <w:sz w:val="20"/>
          <w:szCs w:val="20"/>
        </w:rPr>
        <w:t>VARIAZIONE DI DOMICILIO O RECAPITO</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 Il candidato si impegna a comunicare eventuali intervenute variazioni di domicilio o del recapito indicato nella domanda, ed altresì dell’indirizzo PEC, al seguente indirizzo posta elettronica certificata: </w:t>
      </w:r>
      <w:proofErr w:type="spellStart"/>
      <w:r w:rsidRPr="00A22443">
        <w:rPr>
          <w:rFonts w:ascii="Tahoma" w:hAnsi="Tahoma" w:cs="Tahoma"/>
          <w:sz w:val="20"/>
          <w:szCs w:val="20"/>
        </w:rPr>
        <w:t>concorsi.selezione@pec</w:t>
      </w:r>
      <w:proofErr w:type="spellEnd"/>
      <w:r w:rsidRPr="00A22443">
        <w:rPr>
          <w:rFonts w:ascii="Tahoma" w:hAnsi="Tahoma" w:cs="Tahoma"/>
          <w:sz w:val="20"/>
          <w:szCs w:val="20"/>
        </w:rPr>
        <w:t xml:space="preserve"> .aobrotzu.it L'Amministrazione declina sin d'ora ogni responsabilità per dispersione di comunicazioni dipendenti da inesatte indicazioni del recapito da parte degli aspiranti, o da mancata oppure tardiva comunicazione del cambiamento di indirizzo indicato nella domanda, o per eventuali disguidi postali, telegrafici, telematici non imputabili a colpa dell'Amministrazione stessa o comunque imputabili a fatto di terzi, </w:t>
      </w:r>
      <w:r w:rsidRPr="00A22443">
        <w:rPr>
          <w:rFonts w:ascii="Tahoma" w:hAnsi="Tahoma" w:cs="Tahoma"/>
          <w:sz w:val="20"/>
          <w:szCs w:val="20"/>
        </w:rPr>
        <w:lastRenderedPageBreak/>
        <w:t xml:space="preserve">a caso fortuito o forza maggiore. Nel caso di variazione dell’indirizzo di posta certificata, l’Azienda non risponderà se la comunicazione non risulterà esatta. </w:t>
      </w:r>
    </w:p>
    <w:p w:rsidR="00614694" w:rsidRDefault="00614694" w:rsidP="002A2ED6">
      <w:pPr>
        <w:spacing w:before="16" w:line="360" w:lineRule="auto"/>
        <w:ind w:left="-142"/>
        <w:jc w:val="both"/>
        <w:rPr>
          <w:rFonts w:ascii="Tahoma" w:hAnsi="Tahoma" w:cs="Tahoma"/>
          <w:b/>
          <w:sz w:val="20"/>
          <w:szCs w:val="20"/>
        </w:rPr>
      </w:pPr>
      <w:r w:rsidRPr="00A22443">
        <w:rPr>
          <w:rFonts w:ascii="Tahoma" w:hAnsi="Tahoma" w:cs="Tahoma"/>
          <w:b/>
          <w:sz w:val="20"/>
          <w:szCs w:val="20"/>
        </w:rPr>
        <w:t>INDICAZIONE NEL FORM DI COMPILAZIONE DEI SERVIZI PRESTATI:</w:t>
      </w:r>
    </w:p>
    <w:p w:rsidR="00614694" w:rsidRDefault="00614694" w:rsidP="002A2ED6">
      <w:pPr>
        <w:spacing w:before="16" w:line="360" w:lineRule="auto"/>
        <w:ind w:left="-142"/>
        <w:jc w:val="both"/>
        <w:rPr>
          <w:rFonts w:ascii="Tahoma" w:hAnsi="Tahoma" w:cs="Tahoma"/>
          <w:sz w:val="20"/>
          <w:szCs w:val="20"/>
        </w:rPr>
      </w:pPr>
      <w:r w:rsidRPr="00A22443">
        <w:rPr>
          <w:rFonts w:ascii="Tahoma" w:hAnsi="Tahoma" w:cs="Tahoma"/>
          <w:sz w:val="20"/>
          <w:szCs w:val="20"/>
        </w:rPr>
        <w:t xml:space="preserve"> </w:t>
      </w:r>
      <w:r w:rsidRPr="00A22443">
        <w:rPr>
          <w:rFonts w:ascii="Arial" w:hAnsi="Arial" w:cs="Arial"/>
          <w:b/>
          <w:sz w:val="20"/>
          <w:szCs w:val="20"/>
        </w:rPr>
        <w:t>►</w:t>
      </w:r>
      <w:r w:rsidRPr="00A22443">
        <w:rPr>
          <w:rFonts w:ascii="Tahoma" w:hAnsi="Tahoma" w:cs="Tahoma"/>
          <w:b/>
          <w:sz w:val="20"/>
          <w:szCs w:val="20"/>
        </w:rPr>
        <w:t xml:space="preserve"> LAVORO DIPENDENTE</w:t>
      </w:r>
      <w:r w:rsidRPr="00A22443">
        <w:rPr>
          <w:rFonts w:ascii="Tahoma" w:hAnsi="Tahoma" w:cs="Tahoma"/>
          <w:sz w:val="20"/>
          <w:szCs w:val="20"/>
        </w:rPr>
        <w:t xml:space="preserve"> valevole sia per le strutture pubbliche, sia per le strutture private, a tempo determinato o indeterminato: Il candidato dovrà indicare il profilo professionale e la disciplina di inquadramento attribuito all’atto dell’incarico; denominazione e sede della struttura di attività; le date di inizio e di fine – giorno, mese, anno- dei relativi periodi di attività, gli orari settimanali (tempo pieno o part time); nel caso di rapporto di lavoro part time è necessario specificare il numero delle ore di lavoro svolte nel corso della settimana. Indicazione di eventuali interruzioni (aspettative, sospensione ecc. </w:t>
      </w:r>
    </w:p>
    <w:p w:rsidR="00614694" w:rsidRDefault="00614694" w:rsidP="002A2ED6">
      <w:pPr>
        <w:spacing w:before="16" w:line="360" w:lineRule="auto"/>
        <w:ind w:left="-142"/>
        <w:jc w:val="both"/>
        <w:rPr>
          <w:rFonts w:ascii="Tahoma" w:hAnsi="Tahoma" w:cs="Tahoma"/>
          <w:sz w:val="20"/>
          <w:szCs w:val="20"/>
        </w:rPr>
      </w:pPr>
      <w:r w:rsidRPr="00A22443">
        <w:rPr>
          <w:rFonts w:ascii="Arial" w:hAnsi="Arial" w:cs="Arial"/>
          <w:sz w:val="20"/>
          <w:szCs w:val="20"/>
        </w:rPr>
        <w:t>►</w:t>
      </w:r>
      <w:r w:rsidRPr="00A22443">
        <w:rPr>
          <w:rFonts w:ascii="Tahoma" w:hAnsi="Tahoma" w:cs="Tahoma"/>
          <w:sz w:val="20"/>
          <w:szCs w:val="20"/>
        </w:rPr>
        <w:t xml:space="preserve"> </w:t>
      </w:r>
      <w:r w:rsidRPr="00A22443">
        <w:rPr>
          <w:rFonts w:ascii="Tahoma" w:hAnsi="Tahoma" w:cs="Tahoma"/>
          <w:b/>
          <w:sz w:val="20"/>
          <w:szCs w:val="20"/>
        </w:rPr>
        <w:t>LAVORO AUTONOMO</w:t>
      </w:r>
      <w:r w:rsidRPr="00A22443">
        <w:rPr>
          <w:rFonts w:ascii="Tahoma" w:hAnsi="Tahoma" w:cs="Tahoma"/>
          <w:sz w:val="20"/>
          <w:szCs w:val="20"/>
        </w:rPr>
        <w:t xml:space="preserve"> valevole sia per le strutture pubbliche, sia per le strutture private: Il candidato dovrà indicare il profilo professionale e la disciplina di inquadramento attribuito all’atto dell’incarico; denominazione e sede della struttura di attività; le date di inizio e di fine – giorno, mese, anno- dei relativi periodi di attività, gli orari settimanali. Indicazione di eventuali interruzioni (aspettative, sospensione ecc. ) </w:t>
      </w:r>
    </w:p>
    <w:p w:rsidR="00614694" w:rsidRPr="00A22443" w:rsidRDefault="00614694" w:rsidP="002A2ED6">
      <w:pPr>
        <w:spacing w:before="16" w:line="360" w:lineRule="auto"/>
        <w:ind w:left="-142"/>
        <w:jc w:val="both"/>
        <w:rPr>
          <w:rFonts w:ascii="Tahoma" w:hAnsi="Tahoma" w:cs="Tahoma"/>
          <w:sz w:val="20"/>
          <w:szCs w:val="20"/>
        </w:rPr>
      </w:pPr>
      <w:r w:rsidRPr="00A22443">
        <w:rPr>
          <w:rFonts w:ascii="Arial" w:hAnsi="Arial" w:cs="Arial"/>
          <w:b/>
          <w:sz w:val="20"/>
          <w:szCs w:val="20"/>
        </w:rPr>
        <w:t>►</w:t>
      </w:r>
      <w:r w:rsidRPr="00A22443">
        <w:rPr>
          <w:rFonts w:ascii="Tahoma" w:hAnsi="Tahoma" w:cs="Tahoma"/>
          <w:b/>
          <w:sz w:val="20"/>
          <w:szCs w:val="20"/>
        </w:rPr>
        <w:t xml:space="preserve"> LAVORO IN REGIME DI CONVENZIONE</w:t>
      </w:r>
      <w:r w:rsidRPr="00A22443">
        <w:rPr>
          <w:rFonts w:ascii="Tahoma" w:hAnsi="Tahoma" w:cs="Tahoma"/>
          <w:sz w:val="20"/>
          <w:szCs w:val="20"/>
        </w:rPr>
        <w:t xml:space="preserve"> IL servizio prestato in regime di convenzione dagli Specialisti ambulatoriali a rapporto orario presso Aziende sanitarie ed altre istituzioni pubbliche che applicano le norme del ACN 17/12/15 (Inps, </w:t>
      </w:r>
      <w:proofErr w:type="spellStart"/>
      <w:r w:rsidRPr="00A22443">
        <w:rPr>
          <w:rFonts w:ascii="Tahoma" w:hAnsi="Tahoma" w:cs="Tahoma"/>
          <w:sz w:val="20"/>
          <w:szCs w:val="20"/>
        </w:rPr>
        <w:t>Inail</w:t>
      </w:r>
      <w:proofErr w:type="spellEnd"/>
      <w:r w:rsidRPr="00A22443">
        <w:rPr>
          <w:rFonts w:ascii="Tahoma" w:hAnsi="Tahoma" w:cs="Tahoma"/>
          <w:sz w:val="20"/>
          <w:szCs w:val="20"/>
        </w:rPr>
        <w:t xml:space="preserve">, Ministero della Difesa, </w:t>
      </w:r>
      <w:proofErr w:type="spellStart"/>
      <w:r w:rsidRPr="00A22443">
        <w:rPr>
          <w:rFonts w:ascii="Tahoma" w:hAnsi="Tahoma" w:cs="Tahoma"/>
          <w:sz w:val="20"/>
          <w:szCs w:val="20"/>
        </w:rPr>
        <w:t>etc</w:t>
      </w:r>
      <w:proofErr w:type="spellEnd"/>
      <w:r w:rsidRPr="00A22443">
        <w:rPr>
          <w:rFonts w:ascii="Tahoma" w:hAnsi="Tahoma" w:cs="Tahoma"/>
          <w:sz w:val="20"/>
          <w:szCs w:val="20"/>
        </w:rPr>
        <w:t xml:space="preserve">), è valutata con riferimento all'orario settimanale svolto rapportato a quello dei medici dipendenti del SSN (38 ore settimanali). Nella procedura telematica deve essere compilato lo spazio relativo all’orario di attività settimanale svolto per ciascun periodo. Il servizio prestato in regime di convenzione, dai Medici di medicina generale, Pediatri di libera scelta, Medici della guardia medica, dell’emergenza territoriale e della medicina dei servizi sarà anch’esso valutato con riferimento all’orario svolto, che verrà rapportato percentualmente a quello della dirigenza medica del Servizio sanitario nazionale (38 ore settimanali). Nella procedura telematica deve essere compilato lo spazio relativo all’orario di attività settimanale svolto per ciascun periodo. </w:t>
      </w:r>
    </w:p>
    <w:p w:rsidR="00614694" w:rsidRPr="00A22443"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ART. 5</w:t>
      </w:r>
    </w:p>
    <w:p w:rsidR="00614694" w:rsidRDefault="00614694" w:rsidP="002A2ED6">
      <w:pPr>
        <w:spacing w:line="360" w:lineRule="auto"/>
        <w:ind w:left="-142"/>
        <w:jc w:val="center"/>
        <w:rPr>
          <w:rFonts w:ascii="Tahoma" w:hAnsi="Tahoma" w:cs="Tahoma"/>
          <w:b/>
          <w:sz w:val="20"/>
          <w:szCs w:val="20"/>
        </w:rPr>
      </w:pPr>
      <w:r w:rsidRPr="00A22443">
        <w:rPr>
          <w:rFonts w:ascii="Tahoma" w:hAnsi="Tahoma" w:cs="Tahoma"/>
          <w:b/>
          <w:sz w:val="20"/>
          <w:szCs w:val="20"/>
        </w:rPr>
        <w:t>VALUTAZIONE DEI TITOLI</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 I titoli saranno valutati dalla Commissione Esaminatrice, a norma delle disposizioni contenute negli artt. 11, 20, 21, 22, 23 del D.P.R. 10 dicembre 1997 n. 483 e ripartiti con i seguenti criteri: a) titoli di carriera valutati - art. 27 comma 4 D.P.R. N. 483/1997 punti 10 b) titoli accademici e di studio - art. 27 comma 5 D.P.R. N. 483/1997 punti 3 c) pubblicazioni e titoli scientifici - art. 11 comma 1 </w:t>
      </w:r>
      <w:proofErr w:type="spellStart"/>
      <w:r w:rsidRPr="00A22443">
        <w:rPr>
          <w:rFonts w:ascii="Tahoma" w:hAnsi="Tahoma" w:cs="Tahoma"/>
          <w:sz w:val="20"/>
          <w:szCs w:val="20"/>
        </w:rPr>
        <w:t>lett</w:t>
      </w:r>
      <w:proofErr w:type="spellEnd"/>
      <w:r w:rsidRPr="00A22443">
        <w:rPr>
          <w:rFonts w:ascii="Tahoma" w:hAnsi="Tahoma" w:cs="Tahoma"/>
          <w:sz w:val="20"/>
          <w:szCs w:val="20"/>
        </w:rPr>
        <w:t xml:space="preserve">. b) D.P.R. N. 483/1997 punti 3 d) curriculum formativo e </w:t>
      </w:r>
      <w:proofErr w:type="spellStart"/>
      <w:r w:rsidRPr="00A22443">
        <w:rPr>
          <w:rFonts w:ascii="Tahoma" w:hAnsi="Tahoma" w:cs="Tahoma"/>
          <w:sz w:val="20"/>
          <w:szCs w:val="20"/>
        </w:rPr>
        <w:t>prof.le</w:t>
      </w:r>
      <w:proofErr w:type="spellEnd"/>
      <w:r w:rsidRPr="00A22443">
        <w:rPr>
          <w:rFonts w:ascii="Tahoma" w:hAnsi="Tahoma" w:cs="Tahoma"/>
          <w:sz w:val="20"/>
          <w:szCs w:val="20"/>
        </w:rPr>
        <w:t xml:space="preserve"> - art. 11 comma 1 </w:t>
      </w:r>
      <w:proofErr w:type="spellStart"/>
      <w:r w:rsidRPr="00A22443">
        <w:rPr>
          <w:rFonts w:ascii="Tahoma" w:hAnsi="Tahoma" w:cs="Tahoma"/>
          <w:sz w:val="20"/>
          <w:szCs w:val="20"/>
        </w:rPr>
        <w:t>lett</w:t>
      </w:r>
      <w:proofErr w:type="spellEnd"/>
      <w:r w:rsidRPr="00A22443">
        <w:rPr>
          <w:rFonts w:ascii="Tahoma" w:hAnsi="Tahoma" w:cs="Tahoma"/>
          <w:sz w:val="20"/>
          <w:szCs w:val="20"/>
        </w:rPr>
        <w:t xml:space="preserve">. c) D.P.R. N. 483/1997 punti 4 </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e) La specializzazione conseguita sino all’Anno Accademico 2005-2006 sarà valutata ai sensi del </w:t>
      </w:r>
    </w:p>
    <w:p w:rsidR="00614694" w:rsidRPr="00A22443" w:rsidRDefault="00614694" w:rsidP="002A2ED6">
      <w:pPr>
        <w:spacing w:line="360" w:lineRule="auto"/>
        <w:ind w:left="-142"/>
        <w:jc w:val="both"/>
        <w:rPr>
          <w:rFonts w:ascii="Tahoma" w:hAnsi="Tahoma" w:cs="Tahoma"/>
          <w:sz w:val="20"/>
          <w:szCs w:val="20"/>
        </w:rPr>
      </w:pPr>
      <w:proofErr w:type="spellStart"/>
      <w:r w:rsidRPr="00A22443">
        <w:rPr>
          <w:rFonts w:ascii="Tahoma" w:hAnsi="Tahoma" w:cs="Tahoma"/>
          <w:sz w:val="20"/>
          <w:szCs w:val="20"/>
        </w:rPr>
        <w:t>D.Lgs.</w:t>
      </w:r>
      <w:proofErr w:type="spellEnd"/>
      <w:r w:rsidRPr="00A22443">
        <w:rPr>
          <w:rFonts w:ascii="Tahoma" w:hAnsi="Tahoma" w:cs="Tahoma"/>
          <w:sz w:val="20"/>
          <w:szCs w:val="20"/>
        </w:rPr>
        <w:t xml:space="preserve"> 8 agosto 1991 n. 257 mentre la specializzazione conseguita dall’Anno Accademico 2006- 2007 </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sarà valutata ai sensi del D. </w:t>
      </w:r>
      <w:proofErr w:type="spellStart"/>
      <w:r w:rsidRPr="00A22443">
        <w:rPr>
          <w:rFonts w:ascii="Tahoma" w:hAnsi="Tahoma" w:cs="Tahoma"/>
          <w:sz w:val="20"/>
          <w:szCs w:val="20"/>
        </w:rPr>
        <w:t>Lgs</w:t>
      </w:r>
      <w:proofErr w:type="spellEnd"/>
      <w:r w:rsidRPr="00A22443">
        <w:rPr>
          <w:rFonts w:ascii="Tahoma" w:hAnsi="Tahoma" w:cs="Tahoma"/>
          <w:sz w:val="20"/>
          <w:szCs w:val="20"/>
        </w:rPr>
        <w:t xml:space="preserve">. 17 agosto 1999 n. 368. </w:t>
      </w:r>
    </w:p>
    <w:p w:rsidR="00614694" w:rsidRPr="00A22443"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ART. 6</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b/>
          <w:sz w:val="20"/>
          <w:szCs w:val="20"/>
        </w:rPr>
        <w:lastRenderedPageBreak/>
        <w:t>VALUTAZIONE DEL SERVIZIO PRESTATO ALL’ESTERO O PRESSO ORGANISMI</w:t>
      </w:r>
      <w:r w:rsidRPr="00A22443">
        <w:rPr>
          <w:rFonts w:ascii="Tahoma" w:hAnsi="Tahoma" w:cs="Tahoma"/>
          <w:sz w:val="20"/>
          <w:szCs w:val="20"/>
        </w:rPr>
        <w:t xml:space="preserve"> </w:t>
      </w:r>
      <w:r w:rsidRPr="00A22443">
        <w:rPr>
          <w:rFonts w:ascii="Tahoma" w:hAnsi="Tahoma" w:cs="Tahoma"/>
          <w:b/>
          <w:sz w:val="20"/>
          <w:szCs w:val="20"/>
        </w:rPr>
        <w:t>INTERNAZIONALI</w:t>
      </w:r>
      <w:r w:rsidRPr="00A22443">
        <w:rPr>
          <w:rFonts w:ascii="Tahoma" w:hAnsi="Tahoma" w:cs="Tahoma"/>
          <w:sz w:val="20"/>
          <w:szCs w:val="20"/>
        </w:rPr>
        <w:t xml:space="preserve"> </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Ai sensi e per gli effetti del comma 1 dell’art. 23 D.P.R. 483 del 10 dicembre 1997 il servizio prestato all’estero dai cittadini degli stati membri dell’Unione Europea nelle istituzioni e fondazioni sanitarie pubbliche e private senza scopo di lucro, sarà equiparabile a quello prestato dal personale del ruolo sanitario e valutato con i punteggi previsti per il corrispondente servizio di ruolo prestato nel territorio nazionale, se riconosciuto ai sensi della legge 10 luglio 1960 n. 735. </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Ai sensi del comma 2 dell’art. 23 D.P.R. 483 del 10 dicembre 1997 ai fi</w:t>
      </w:r>
      <w:r>
        <w:rPr>
          <w:rFonts w:ascii="Tahoma" w:hAnsi="Tahoma" w:cs="Tahoma"/>
          <w:sz w:val="20"/>
          <w:szCs w:val="20"/>
        </w:rPr>
        <w:t xml:space="preserve">ni della valutazione del titolo </w:t>
      </w:r>
      <w:r w:rsidRPr="00A22443">
        <w:rPr>
          <w:rFonts w:ascii="Tahoma" w:hAnsi="Tahoma" w:cs="Tahoma"/>
          <w:sz w:val="20"/>
          <w:szCs w:val="20"/>
        </w:rPr>
        <w:t xml:space="preserve">dovrà essere richiesto con le medesime modalità del comma 1 precedentemente citato, il riconoscimento del servizio prestato presso Organismi Internazionali. </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Pertanto, per la valutazione dei periodi di servizio prestati all’estero o presso Organismi Internazionali, i candidati devono aver ottenuto, entro la data di scadenza per la presentazione delle domande di partecipazione al concorso, il necessario riconoscimento rilasciato dalle competenti Autorità ai sensi della normativa vigente. Nella domanda di partecipazione dovranno essere allegati i provvedimenti di riconoscimento con l’indicazione degli estremi del provvedimento riportando esattamente la data di inizio </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e dell’eventuale cessazione, eventuali interruzioni del rapporto di impiego, i motivi di cessazione, il profilo professionale e la disciplina di inquadramento). </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Il riconoscimento potrà essere richiesto e quindi rilasciato: </w:t>
      </w:r>
    </w:p>
    <w:p w:rsidR="00614694" w:rsidRPr="00A22443" w:rsidRDefault="00614694" w:rsidP="002A2ED6">
      <w:pPr>
        <w:spacing w:before="16" w:line="360" w:lineRule="auto"/>
        <w:ind w:left="-142"/>
        <w:jc w:val="both"/>
        <w:rPr>
          <w:rFonts w:ascii="Tahoma" w:hAnsi="Tahoma" w:cs="Tahoma"/>
          <w:sz w:val="20"/>
          <w:szCs w:val="20"/>
        </w:rPr>
      </w:pPr>
      <w:r w:rsidRPr="00A22443">
        <w:rPr>
          <w:rFonts w:ascii="Arial" w:hAnsi="Arial" w:cs="Arial"/>
          <w:sz w:val="20"/>
          <w:szCs w:val="20"/>
        </w:rPr>
        <w:t>►</w:t>
      </w:r>
      <w:r w:rsidRPr="00A22443">
        <w:rPr>
          <w:rFonts w:ascii="Tahoma" w:hAnsi="Tahoma" w:cs="Tahoma"/>
          <w:sz w:val="20"/>
          <w:szCs w:val="20"/>
        </w:rPr>
        <w:t xml:space="preserve"> dal Ministero della salute, per i cittadini che risiedono in una regione a Statuto speciale, in una </w:t>
      </w:r>
      <w:r w:rsidRPr="00A22443">
        <w:rPr>
          <w:rFonts w:ascii="Arial" w:hAnsi="Arial" w:cs="Arial"/>
          <w:sz w:val="20"/>
          <w:szCs w:val="20"/>
        </w:rPr>
        <w:t>►</w:t>
      </w:r>
      <w:r w:rsidRPr="00A22443">
        <w:rPr>
          <w:rFonts w:ascii="Tahoma" w:hAnsi="Tahoma" w:cs="Tahoma"/>
          <w:sz w:val="20"/>
          <w:szCs w:val="20"/>
        </w:rPr>
        <w:t xml:space="preserve"> dalla Provincia Autonoma (escluso la Regione Autonoma Valle d’Aosta) o all’estero (iscrizione albo AIRE). </w:t>
      </w:r>
    </w:p>
    <w:p w:rsidR="00614694" w:rsidRPr="00A22443" w:rsidRDefault="00614694" w:rsidP="002A2ED6">
      <w:pPr>
        <w:spacing w:line="360" w:lineRule="auto"/>
        <w:ind w:left="-142"/>
        <w:jc w:val="both"/>
        <w:rPr>
          <w:rFonts w:ascii="Tahoma" w:hAnsi="Tahoma" w:cs="Tahoma"/>
          <w:sz w:val="20"/>
          <w:szCs w:val="20"/>
        </w:rPr>
      </w:pPr>
      <w:r w:rsidRPr="00A22443">
        <w:rPr>
          <w:rFonts w:ascii="Arial" w:hAnsi="Arial" w:cs="Arial"/>
          <w:sz w:val="20"/>
          <w:szCs w:val="20"/>
        </w:rPr>
        <w:t>►</w:t>
      </w:r>
      <w:r w:rsidRPr="00A22443">
        <w:rPr>
          <w:rFonts w:ascii="Tahoma" w:hAnsi="Tahoma" w:cs="Tahoma"/>
          <w:sz w:val="20"/>
          <w:szCs w:val="20"/>
        </w:rPr>
        <w:t xml:space="preserve"> dalla Regione di residenza, per coloro che risiedono nelle regioni a Statuto ordinario </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(D.Lgs.n.112/1998). </w:t>
      </w:r>
    </w:p>
    <w:p w:rsidR="00614694" w:rsidRPr="00A22443"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ART. 7</w:t>
      </w:r>
    </w:p>
    <w:p w:rsidR="00614694"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AMMISSIONE E MODALITA’ DI CONVOCAZIONE ALLE PROVE D’ESAME</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L’ammissione dei candidati sarà resa nota mediante pubblicazione nel sito web dell’ ARNAS </w:t>
      </w:r>
      <w:proofErr w:type="spellStart"/>
      <w:r w:rsidRPr="00A22443">
        <w:rPr>
          <w:rFonts w:ascii="Tahoma" w:hAnsi="Tahoma" w:cs="Tahoma"/>
          <w:sz w:val="20"/>
          <w:szCs w:val="20"/>
        </w:rPr>
        <w:t>G.Brotzu</w:t>
      </w:r>
      <w:proofErr w:type="spellEnd"/>
      <w:r w:rsidRPr="00A22443">
        <w:rPr>
          <w:rFonts w:ascii="Tahoma" w:hAnsi="Tahoma" w:cs="Tahoma"/>
          <w:sz w:val="20"/>
          <w:szCs w:val="20"/>
        </w:rPr>
        <w:t xml:space="preserve"> www.aobrotzu.it nella sezione CONCORSI E SELEZIONI La composizione della commissione esaminatrice sarà resa nota mediante pubblicazione nel sito web dell’ ARNAS </w:t>
      </w:r>
      <w:proofErr w:type="spellStart"/>
      <w:r w:rsidRPr="00A22443">
        <w:rPr>
          <w:rFonts w:ascii="Tahoma" w:hAnsi="Tahoma" w:cs="Tahoma"/>
          <w:sz w:val="20"/>
          <w:szCs w:val="20"/>
        </w:rPr>
        <w:t>G.Brotzu</w:t>
      </w:r>
      <w:proofErr w:type="spellEnd"/>
      <w:r w:rsidRPr="00A22443">
        <w:rPr>
          <w:rFonts w:ascii="Tahoma" w:hAnsi="Tahoma" w:cs="Tahoma"/>
          <w:sz w:val="20"/>
          <w:szCs w:val="20"/>
        </w:rPr>
        <w:t xml:space="preserve"> - www.aobrotzu.it /Albo Pretorio/. Il diario delle prove del concorso e la sede di espletamento delle stesse, verranno comunicate ai candidati esclusivamente mediante pubblicazione nel sito web aziendale www.aobrotzu.it sezione Bandi di Concorso e Selezioni almeno 15 (quindici) giorni prima della prova scritta e 20 (venti) giorni prima delle prove pratica e orale. Nessuna comunicazione sarà inviata al domicilio dei candidati. I candidati sono tenuti e si impegnano a controllare il sito istituzionale dell’ ARNAS </w:t>
      </w:r>
      <w:proofErr w:type="spellStart"/>
      <w:r w:rsidRPr="00A22443">
        <w:rPr>
          <w:rFonts w:ascii="Tahoma" w:hAnsi="Tahoma" w:cs="Tahoma"/>
          <w:sz w:val="20"/>
          <w:szCs w:val="20"/>
        </w:rPr>
        <w:t>G.Brotzu</w:t>
      </w:r>
      <w:proofErr w:type="spellEnd"/>
      <w:r w:rsidRPr="00A22443">
        <w:rPr>
          <w:rFonts w:ascii="Tahoma" w:hAnsi="Tahoma" w:cs="Tahoma"/>
          <w:sz w:val="20"/>
          <w:szCs w:val="20"/>
        </w:rPr>
        <w:t xml:space="preserve"> di Cagliari. </w:t>
      </w:r>
    </w:p>
    <w:p w:rsidR="00614694" w:rsidRPr="00A22443"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ART. 8</w:t>
      </w:r>
    </w:p>
    <w:p w:rsidR="00614694"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COMMISSIONE ESAMINATRICE E PROVE D'ESAME</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lastRenderedPageBreak/>
        <w:t xml:space="preserve">La Commissione Esaminatrice del presente concorso sarà costituita in conformità al dettato del D. </w:t>
      </w:r>
      <w:proofErr w:type="spellStart"/>
      <w:r w:rsidRPr="00A22443">
        <w:rPr>
          <w:rFonts w:ascii="Tahoma" w:hAnsi="Tahoma" w:cs="Tahoma"/>
          <w:sz w:val="20"/>
          <w:szCs w:val="20"/>
        </w:rPr>
        <w:t>Lgs</w:t>
      </w:r>
      <w:proofErr w:type="spellEnd"/>
      <w:r w:rsidRPr="00A22443">
        <w:rPr>
          <w:rFonts w:ascii="Tahoma" w:hAnsi="Tahoma" w:cs="Tahoma"/>
          <w:sz w:val="20"/>
          <w:szCs w:val="20"/>
        </w:rPr>
        <w:t xml:space="preserve">. 165/2001 e </w:t>
      </w:r>
      <w:proofErr w:type="spellStart"/>
      <w:r w:rsidRPr="00A22443">
        <w:rPr>
          <w:rFonts w:ascii="Tahoma" w:hAnsi="Tahoma" w:cs="Tahoma"/>
          <w:sz w:val="20"/>
          <w:szCs w:val="20"/>
        </w:rPr>
        <w:t>s.m.i.</w:t>
      </w:r>
      <w:proofErr w:type="spellEnd"/>
      <w:r w:rsidRPr="00A22443">
        <w:rPr>
          <w:rFonts w:ascii="Tahoma" w:hAnsi="Tahoma" w:cs="Tahoma"/>
          <w:sz w:val="20"/>
          <w:szCs w:val="20"/>
        </w:rPr>
        <w:t xml:space="preserve">, al D.P.R. 10 dicembre 1997 n. 483 ex art. 10 D.P.R. 483/1997 e </w:t>
      </w:r>
      <w:proofErr w:type="spellStart"/>
      <w:r w:rsidRPr="00A22443">
        <w:rPr>
          <w:rFonts w:ascii="Tahoma" w:hAnsi="Tahoma" w:cs="Tahoma"/>
          <w:sz w:val="20"/>
          <w:szCs w:val="20"/>
        </w:rPr>
        <w:t>s.m.i.</w:t>
      </w:r>
      <w:proofErr w:type="spellEnd"/>
      <w:r w:rsidRPr="00A22443">
        <w:rPr>
          <w:rFonts w:ascii="Tahoma" w:hAnsi="Tahoma" w:cs="Tahoma"/>
          <w:sz w:val="20"/>
          <w:szCs w:val="20"/>
        </w:rPr>
        <w:t xml:space="preserve"> la Commissione, alla presenza di tutti i componenti, procede alla determinazione dei criteri generali per la valutazione dei titoli, all’esame degli stessi, alla predisposizione ed alla valutazione delle prove scritte, all’effettuazione delle prove pratiche, all’espletamento delle prove orali ed alla formulazione della graduatoria di merito dei candidati. La Commissione ha a disposizione 100 punti di cui 20 per la valutazione dei titoli ed 80 per la valutazione delle prove di esame così ripartiti: </w:t>
      </w:r>
    </w:p>
    <w:p w:rsidR="00614694" w:rsidRPr="00A22443" w:rsidRDefault="00614694" w:rsidP="002A2ED6">
      <w:pPr>
        <w:spacing w:before="20" w:line="360" w:lineRule="auto"/>
        <w:ind w:left="-142"/>
        <w:jc w:val="both"/>
        <w:rPr>
          <w:rFonts w:ascii="Tahoma" w:hAnsi="Tahoma" w:cs="Tahoma"/>
          <w:sz w:val="20"/>
          <w:szCs w:val="20"/>
        </w:rPr>
      </w:pPr>
      <w:r w:rsidRPr="00A22443">
        <w:rPr>
          <w:rFonts w:ascii="Tahoma" w:hAnsi="Tahoma" w:cs="Tahoma"/>
          <w:sz w:val="20"/>
          <w:szCs w:val="20"/>
        </w:rPr>
        <w:t xml:space="preserve">Punti (80) per la valutazione delle prove d’esame sono così ripartiti: </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PROVA SCRITTA punti 30 </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PROVA PRATICA punti 30 </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PROVA ORALE punti 20 </w:t>
      </w:r>
    </w:p>
    <w:p w:rsidR="00614694" w:rsidRPr="00A22443" w:rsidRDefault="00614694" w:rsidP="002A2ED6">
      <w:pPr>
        <w:spacing w:before="15" w:line="360" w:lineRule="auto"/>
        <w:ind w:left="-142"/>
        <w:jc w:val="both"/>
        <w:rPr>
          <w:rFonts w:ascii="Tahoma" w:hAnsi="Tahoma" w:cs="Tahoma"/>
          <w:sz w:val="20"/>
          <w:szCs w:val="20"/>
        </w:rPr>
      </w:pPr>
      <w:r w:rsidRPr="00A22443">
        <w:rPr>
          <w:rFonts w:ascii="Tahoma" w:hAnsi="Tahoma" w:cs="Tahoma"/>
          <w:sz w:val="20"/>
          <w:szCs w:val="20"/>
        </w:rPr>
        <w:t xml:space="preserve">Punti (20) per la valutazione dei titoli sono così ripartiti: TITOLI DI CARRIERA punti 10 TITOLI ACCADEMICI E DI STUDIO punti 3 TITOLI SCIENTIFICI punti 3 CURRICULUM FORMATIVO E PROFESSIONALE punti 4 </w:t>
      </w:r>
    </w:p>
    <w:p w:rsidR="00614694" w:rsidRPr="00A22443" w:rsidRDefault="00614694" w:rsidP="002A2ED6">
      <w:pPr>
        <w:spacing w:before="20" w:line="360" w:lineRule="auto"/>
        <w:ind w:left="-142"/>
        <w:jc w:val="center"/>
        <w:rPr>
          <w:rFonts w:ascii="Tahoma" w:hAnsi="Tahoma" w:cs="Tahoma"/>
          <w:sz w:val="20"/>
          <w:szCs w:val="20"/>
        </w:rPr>
      </w:pPr>
      <w:r w:rsidRPr="00A22443">
        <w:rPr>
          <w:rFonts w:ascii="Tahoma" w:hAnsi="Tahoma" w:cs="Tahoma"/>
          <w:b/>
          <w:sz w:val="20"/>
          <w:szCs w:val="20"/>
        </w:rPr>
        <w:t>ART. 9</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b/>
          <w:sz w:val="20"/>
          <w:szCs w:val="20"/>
        </w:rPr>
        <w:t>PROVE D’ESAME</w:t>
      </w:r>
      <w:r w:rsidRPr="00A22443">
        <w:rPr>
          <w:rFonts w:ascii="Tahoma" w:hAnsi="Tahoma" w:cs="Tahoma"/>
          <w:sz w:val="20"/>
          <w:szCs w:val="20"/>
        </w:rPr>
        <w:t xml:space="preserve"> </w:t>
      </w:r>
    </w:p>
    <w:p w:rsidR="00614694"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Eventuale Prova Preselettiva</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In caso di ricezione di un elevato numero di domande l’ARNAS si riserva, ai sensi dell’art.35, comma 3, lettera a) del </w:t>
      </w:r>
      <w:proofErr w:type="spellStart"/>
      <w:r w:rsidRPr="00A22443">
        <w:rPr>
          <w:rFonts w:ascii="Tahoma" w:hAnsi="Tahoma" w:cs="Tahoma"/>
          <w:sz w:val="20"/>
          <w:szCs w:val="20"/>
        </w:rPr>
        <w:t>D.L.vo</w:t>
      </w:r>
      <w:proofErr w:type="spellEnd"/>
      <w:r w:rsidRPr="00A22443">
        <w:rPr>
          <w:rFonts w:ascii="Tahoma" w:hAnsi="Tahoma" w:cs="Tahoma"/>
          <w:sz w:val="20"/>
          <w:szCs w:val="20"/>
        </w:rPr>
        <w:t xml:space="preserve"> 165/2001, la facoltà di effettuare una preselezione anche con l’ausilio di aziende specializzate al fine di garantire una gestione funzionale della presente procedura. La preselezione potrà essere effettuata anche con procedura automatizzata che prevede direttamente l’utilizzo di supporti informatici. Le indicazioni e modalità sullo svolgimento della prova verranno comunicate ai candidati immediatamente prima della prova stessa. In quella sede verrà anche data comunicazione dei criteri di correzione e di attribuzione dei punteggi. Durante lo svolgimento della prova non è permesso ai candidati comunicare tra loro o con altri. È vietata l’introduzione in aula di telefoni cellulari e qualsiasi altra strumentazione atta a consentire ai candidati la comunicazione con l’esterno. È altresì vietata l’introduzione in aula di testi di qualsiasi genere. Saranno esclusi dal concorso i candidati che contravvengono alle disposizioni sopra indicate. I candidati saranno ammessi alla preselezione con riserva di successivo accertamento dei requisiti di accesso al concorso. I candidati invalidi civili ai sensi dell’art.25 c.9 del D.L. 24.6.2014 n.90, convertito con L. 11.8.2014, n.114, che hanno dichiarato una invalidità uguale o superiore all'80%, previa verifica dei requisiti, non sono tenuti a sostenere l’eventuale prova preselettiva, potendo accedere direttamente alle altre prove concorsuali. L’ARNAS si riserva la facoltà di organizzare lo svolgimento della preselezione con le modalità logistiche ritenute più opportune. I candidati che non si presentano a sostenere la prova nei giorni, nell’ora e nella sede stabilita, saranno dichiarati esclusi dal concorso, qualunque sia la causa dell’assenza, anche se non dipendente dalla volontà dei singoli concorrenti. L'ammissione alle prove è subordinata al riconoscimento dei candidati da parte della Commissione Esaminatrice mediante esibizione di valido documento di identità personale. La Commissione, alla prima </w:t>
      </w:r>
      <w:r w:rsidRPr="00A22443">
        <w:rPr>
          <w:rFonts w:ascii="Tahoma" w:hAnsi="Tahoma" w:cs="Tahoma"/>
          <w:sz w:val="20"/>
          <w:szCs w:val="20"/>
        </w:rPr>
        <w:lastRenderedPageBreak/>
        <w:t xml:space="preserve">riunione, stabilisce i criteri e le modalità di valutazione da formalizzare nei relativi verbali, delle prove concorsuali al fine di assegnare i punteggi attribuiti alle singole prove. Ai sensi dell’art. 26 D.P.R. 483/1997 – prove d’esame del PROFILO PROFESSIONALE MEDICI –il candidato dovrà sostenere le seguenti prove d’esame: </w:t>
      </w:r>
    </w:p>
    <w:p w:rsidR="00614694" w:rsidRPr="002A2ED6" w:rsidRDefault="00614694" w:rsidP="002A2ED6">
      <w:pPr>
        <w:pStyle w:val="Paragrafoelenco"/>
        <w:numPr>
          <w:ilvl w:val="0"/>
          <w:numId w:val="3"/>
        </w:numPr>
        <w:spacing w:before="25" w:line="360" w:lineRule="auto"/>
        <w:ind w:left="-142"/>
        <w:jc w:val="both"/>
        <w:rPr>
          <w:rFonts w:ascii="Tahoma" w:hAnsi="Tahoma" w:cs="Tahoma"/>
          <w:sz w:val="20"/>
          <w:szCs w:val="20"/>
        </w:rPr>
      </w:pPr>
      <w:r w:rsidRPr="002A2ED6">
        <w:rPr>
          <w:rFonts w:ascii="Tahoma" w:hAnsi="Tahoma" w:cs="Tahoma"/>
          <w:b/>
          <w:sz w:val="20"/>
          <w:szCs w:val="20"/>
        </w:rPr>
        <w:t>PROVA SCRITTA:</w:t>
      </w:r>
      <w:r w:rsidRPr="002A2ED6">
        <w:rPr>
          <w:rFonts w:ascii="Tahoma" w:hAnsi="Tahoma" w:cs="Tahoma"/>
          <w:sz w:val="20"/>
          <w:szCs w:val="20"/>
        </w:rPr>
        <w:t xml:space="preserve"> </w:t>
      </w:r>
    </w:p>
    <w:p w:rsidR="00614694" w:rsidRPr="002A2ED6" w:rsidRDefault="00614694" w:rsidP="002A2ED6">
      <w:pPr>
        <w:pStyle w:val="Paragrafoelenco"/>
        <w:spacing w:before="25" w:line="360" w:lineRule="auto"/>
        <w:ind w:left="-142"/>
        <w:jc w:val="both"/>
        <w:rPr>
          <w:rFonts w:ascii="Tahoma" w:hAnsi="Tahoma" w:cs="Tahoma"/>
          <w:sz w:val="20"/>
          <w:szCs w:val="20"/>
        </w:rPr>
      </w:pPr>
      <w:r w:rsidRPr="002A2ED6">
        <w:rPr>
          <w:rFonts w:ascii="Tahoma" w:hAnsi="Tahoma" w:cs="Tahoma"/>
          <w:sz w:val="20"/>
          <w:szCs w:val="20"/>
        </w:rPr>
        <w:t xml:space="preserve">relazione su caso clinico simulato o su argomenti inerenti alla disciplina messa a concorso o soluzione di una serie di quesiti a risposta sintetica inerenti alla disciplina stessa. Il superamento della prova scritta è subordinato al raggiungimento di una valutazione di sufficienza espressa in termini numerici di almeno 21/30. </w:t>
      </w:r>
    </w:p>
    <w:p w:rsidR="00614694" w:rsidRDefault="00614694" w:rsidP="002A2ED6">
      <w:pPr>
        <w:spacing w:before="25" w:line="360" w:lineRule="auto"/>
        <w:ind w:left="-142"/>
        <w:jc w:val="both"/>
        <w:rPr>
          <w:rFonts w:ascii="Tahoma" w:hAnsi="Tahoma" w:cs="Tahoma"/>
          <w:b/>
          <w:sz w:val="20"/>
          <w:szCs w:val="20"/>
        </w:rPr>
      </w:pPr>
      <w:r w:rsidRPr="00A22443">
        <w:rPr>
          <w:rFonts w:ascii="Tahoma" w:hAnsi="Tahoma" w:cs="Tahoma"/>
          <w:b/>
          <w:sz w:val="20"/>
          <w:szCs w:val="20"/>
        </w:rPr>
        <w:t>2) PROVA PRATICA:</w:t>
      </w:r>
    </w:p>
    <w:p w:rsidR="00614694" w:rsidRDefault="00614694" w:rsidP="002A2ED6">
      <w:pPr>
        <w:spacing w:before="25" w:line="360" w:lineRule="auto"/>
        <w:ind w:left="-142"/>
        <w:jc w:val="both"/>
        <w:rPr>
          <w:rFonts w:ascii="Tahoma" w:hAnsi="Tahoma" w:cs="Tahoma"/>
          <w:sz w:val="20"/>
          <w:szCs w:val="20"/>
        </w:rPr>
      </w:pPr>
      <w:r w:rsidRPr="00A22443">
        <w:rPr>
          <w:rFonts w:ascii="Tahoma" w:hAnsi="Tahoma" w:cs="Tahoma"/>
          <w:sz w:val="20"/>
          <w:szCs w:val="20"/>
        </w:rPr>
        <w:t xml:space="preserve"> su tecniche e manualità peculiari della disciplina messa a concorso. La prova pratica deve comunque essere anche illustrata schematicamente per iscritto. Il superamento della prova pratica è subordinato al raggiungimento di una valutazione di sufficienza espressa in termini numerici di almeno 21/30 </w:t>
      </w:r>
    </w:p>
    <w:p w:rsidR="00614694" w:rsidRPr="002A2ED6" w:rsidRDefault="00614694" w:rsidP="002A2ED6">
      <w:pPr>
        <w:pStyle w:val="Paragrafoelenco"/>
        <w:numPr>
          <w:ilvl w:val="0"/>
          <w:numId w:val="4"/>
        </w:numPr>
        <w:spacing w:before="25" w:line="360" w:lineRule="auto"/>
        <w:jc w:val="both"/>
        <w:rPr>
          <w:rFonts w:ascii="Tahoma" w:hAnsi="Tahoma" w:cs="Tahoma"/>
          <w:sz w:val="20"/>
          <w:szCs w:val="20"/>
        </w:rPr>
      </w:pPr>
      <w:r w:rsidRPr="002A2ED6">
        <w:rPr>
          <w:rFonts w:ascii="Tahoma" w:hAnsi="Tahoma" w:cs="Tahoma"/>
          <w:b/>
          <w:sz w:val="20"/>
          <w:szCs w:val="20"/>
        </w:rPr>
        <w:t>PROVA ORALE:</w:t>
      </w:r>
      <w:r w:rsidRPr="002A2ED6">
        <w:rPr>
          <w:rFonts w:ascii="Tahoma" w:hAnsi="Tahoma" w:cs="Tahoma"/>
          <w:sz w:val="20"/>
          <w:szCs w:val="20"/>
        </w:rPr>
        <w:t xml:space="preserve"> </w:t>
      </w:r>
    </w:p>
    <w:p w:rsidR="00614694" w:rsidRPr="002A2ED6" w:rsidRDefault="00614694" w:rsidP="002A2ED6">
      <w:pPr>
        <w:spacing w:before="25" w:line="360" w:lineRule="auto"/>
        <w:jc w:val="both"/>
        <w:rPr>
          <w:rFonts w:ascii="Tahoma" w:hAnsi="Tahoma" w:cs="Tahoma"/>
          <w:sz w:val="20"/>
          <w:szCs w:val="20"/>
        </w:rPr>
      </w:pPr>
      <w:r w:rsidRPr="002A2ED6">
        <w:rPr>
          <w:rFonts w:ascii="Tahoma" w:hAnsi="Tahoma" w:cs="Tahoma"/>
          <w:sz w:val="20"/>
          <w:szCs w:val="20"/>
        </w:rPr>
        <w:t xml:space="preserve">sulle materie inerenti alla disciplina a concorso nonché sui compiti connessi alla funzione da conferire. Il superamento delle prove orale è subordinato al raggiungimento di una valutazione di sufficienza espressa in termini numerici di almeno 14/20. Ai sensi dell’art. 37 comma 1 del D.lgs. 165/2001 nell'ambito della prova orale sarà altresì accertata la conoscenza adeguata della lingua inglese. Sarà inoltre accertata la conoscenza dell'uso di apparecchiature e delle applicazioni informatiche più diffuse, da realizzarsi mediante una verifica applicativa. Del giudizio conclusivo di tale verifica si tiene conto ai fini della determinazione del voto relativo alla prova orale. La Commissione potrà essere integrata da membri aggiunti per l’accertamento della conoscenza dell’uso delle apparecchiature e delle applicazioni informatiche più diffuse e della lingua straniera. La prova orale si svolgerà in un'aula aperta al pubblico. I candidati che - per qualsiasi motivo - non si presentino a sostenere le prove di concorso nei giorni, nell'ora e nella sede stabilita, saranno dichiarati rinunciatari al concorso stesso qualunque sia la causa dell’assenza, anche se non dipendente dalla volontà dei singoli concorrenti. È tassativamente vietato l'utilizzo nei locali delle prove d'esame di telefonini, </w:t>
      </w:r>
      <w:proofErr w:type="spellStart"/>
      <w:r w:rsidRPr="002A2ED6">
        <w:rPr>
          <w:rFonts w:ascii="Tahoma" w:hAnsi="Tahoma" w:cs="Tahoma"/>
          <w:sz w:val="20"/>
          <w:szCs w:val="20"/>
        </w:rPr>
        <w:t>tablet</w:t>
      </w:r>
      <w:proofErr w:type="spellEnd"/>
      <w:r w:rsidRPr="002A2ED6">
        <w:rPr>
          <w:rFonts w:ascii="Tahoma" w:hAnsi="Tahoma" w:cs="Tahoma"/>
          <w:sz w:val="20"/>
          <w:szCs w:val="20"/>
        </w:rPr>
        <w:t xml:space="preserve">, </w:t>
      </w:r>
      <w:proofErr w:type="spellStart"/>
      <w:r w:rsidRPr="002A2ED6">
        <w:rPr>
          <w:rFonts w:ascii="Tahoma" w:hAnsi="Tahoma" w:cs="Tahoma"/>
          <w:sz w:val="20"/>
          <w:szCs w:val="20"/>
        </w:rPr>
        <w:t>smartphone</w:t>
      </w:r>
      <w:proofErr w:type="spellEnd"/>
      <w:r w:rsidRPr="002A2ED6">
        <w:rPr>
          <w:rFonts w:ascii="Tahoma" w:hAnsi="Tahoma" w:cs="Tahoma"/>
          <w:sz w:val="20"/>
          <w:szCs w:val="20"/>
        </w:rPr>
        <w:t xml:space="preserve">, computer o altri strumenti tecnici che consentano di comunicare con l'esterno. L'uso comporterà l'esclusione del candidato dalla prova ed il suo annullamento. La Commissione esaminatrice si riserva di segnalare il comportamento all’Autorità Giudiziaria competente. </w:t>
      </w:r>
    </w:p>
    <w:p w:rsidR="00614694" w:rsidRPr="00A22443" w:rsidRDefault="00614694" w:rsidP="002A2ED6">
      <w:pPr>
        <w:spacing w:before="20" w:line="360" w:lineRule="auto"/>
        <w:ind w:left="-142"/>
        <w:jc w:val="center"/>
        <w:rPr>
          <w:rFonts w:ascii="Tahoma" w:hAnsi="Tahoma" w:cs="Tahoma"/>
          <w:sz w:val="20"/>
          <w:szCs w:val="20"/>
        </w:rPr>
      </w:pPr>
      <w:r w:rsidRPr="00A22443">
        <w:rPr>
          <w:rFonts w:ascii="Tahoma" w:hAnsi="Tahoma" w:cs="Tahoma"/>
          <w:b/>
          <w:sz w:val="20"/>
          <w:szCs w:val="20"/>
        </w:rPr>
        <w:t>ART. 10</w:t>
      </w:r>
    </w:p>
    <w:p w:rsidR="00614694"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FORMAZIONE ED APPROVAZIONE GRADUATORIA</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Al termine delle prove d'esame, la Commissione Esaminatrice formula la graduatoria di merito dei candidati. È escluso dalla graduatoria il candidato che non abbia conseguito in ciascuna delle prove d’esame, la prevista valutazione di sufficienza. Ai sensi del comma 2 dell’art. 17 del D.P.R. 483/1997 le graduatorie vengono trasmesse agli Uffici Amministrativi dell’ARNAS </w:t>
      </w:r>
      <w:proofErr w:type="spellStart"/>
      <w:r w:rsidRPr="00A22443">
        <w:rPr>
          <w:rFonts w:ascii="Tahoma" w:hAnsi="Tahoma" w:cs="Tahoma"/>
          <w:sz w:val="20"/>
          <w:szCs w:val="20"/>
        </w:rPr>
        <w:t>G.Brotzu</w:t>
      </w:r>
      <w:proofErr w:type="spellEnd"/>
      <w:r w:rsidRPr="00A22443">
        <w:rPr>
          <w:rFonts w:ascii="Tahoma" w:hAnsi="Tahoma" w:cs="Tahoma"/>
          <w:sz w:val="20"/>
          <w:szCs w:val="20"/>
        </w:rPr>
        <w:t xml:space="preserve"> – SC Gestione e Sviluppo Risorse Umane - che, ex art. 18 del D.P.R. 483/1997, riconosciuta la regolarità degli atti del concorso, li approva ed adotta i provvedimenti previsti dalla norma richiamata e quelli previsti dai commi 361, 547 e 548 dell’art. 1 Legge n. 145 del </w:t>
      </w:r>
      <w:r w:rsidRPr="00A22443">
        <w:rPr>
          <w:rFonts w:ascii="Tahoma" w:hAnsi="Tahoma" w:cs="Tahoma"/>
          <w:sz w:val="20"/>
          <w:szCs w:val="20"/>
        </w:rPr>
        <w:lastRenderedPageBreak/>
        <w:t xml:space="preserve">30/12/2018 (Legge finanziaria). La Commissione esaminatrice forma le graduatorie di merito, con l’indicazione del punteggio complessivo riportato da ciascun candidato e, relativamente all’applicazione delle preferenze, l’Azienda Ospedaliera G:Brotzu, a parità di merito e di punteggio, fa riferimento all’art. 5, commi 4 e 5, del D.P.R. n. 487 del 9.05.1994. L’ ARNAS approva gli atti della procedura e la graduatoria di merito dei candidati, senza la dichiarazione dei vincitori, e pubblica i relativi atti sul proprio sito internet istituzionale ai sensi della vigente normativa in materia di trasparenza delle pubbliche amministrazioni. Le Aziende che hanno aderito alla procedura concorsuale unificata trasmettono all’ARNAS, entro 15 giorni dalla pubblicazione delle graduatorie sul sito internet dell’ARNAS, l’elenco delle strutture di destinazione dei vincitori del concorso con indicazione dei posti richiesti al netto dei posti coperti attraverso le procedure di mobilità di cui sopra. Le Aziende dovranno altresì comunicare all’Azienda capofila gli eventuali posti coperti con mobilità da amministrazioni diverse dalle Aziende del SSR della regione Sardegna. L’ARNAS entro 10 giorni dal ricevimento degli elenchi delle strutture di destinazione da parte dell’altra Aziende, pubblica la dichiarazione dei vincitori del concorso tenendo conto degli eventuali posti coperti con mobilità da amministrazioni diverse dalle Aziende del SSR della regione Sardegna. L’ARNAS procederà a chiamare i vincitori secondo l'ordine della graduatoria proponendo al candidato la scelta tra le strutture di destinazione disponibili. Il posto della struttura scelta dal candidato sarà eliminato dalla disponibilità per le chiamate successive. Il candidato che non accetti nessuna struttura di destinazione tra quelle disponibili decade automaticamente dalla graduatoria. Successivamente all’esaurimento dei posti messi a concorso con l'assegnazione dei vincitori alle aziende aderenti alla procedura, la graduatoria rimane efficace nei termini previsti dalla normativa vigente. La graduatoria potrà essere utilizzata per eventuali coperture di posti per i quali il concorso è stato bandito, ovvero di posti a tempo indeterminato della stessa categoria e profilo professionale che successivamente si dovessero rendere disponibili, nel rispetto della vigente normativa in materia. La graduatoria potrà essere altresì utilizzata per il reclutamento di personale a tempo determinato nel rispetto della vigente normativa in materia. </w:t>
      </w:r>
    </w:p>
    <w:p w:rsidR="00614694" w:rsidRPr="00A22443"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ART. 11</w:t>
      </w:r>
    </w:p>
    <w:p w:rsidR="00614694"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OPERAZIONI DI SORTEGGIO</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La Commissione esaminatrice sarà nominata secondo le modalità previste dagli artt. 5 e 6 del D.P.R. 483/97. La Commissione sarà composta in conformità a quanto previsto dall’art. 25 del D.P.R. 483/1997. Saranno applicate le disposizioni previste dall’art. 57 comma 1 </w:t>
      </w:r>
      <w:proofErr w:type="spellStart"/>
      <w:r w:rsidRPr="00A22443">
        <w:rPr>
          <w:rFonts w:ascii="Tahoma" w:hAnsi="Tahoma" w:cs="Tahoma"/>
          <w:sz w:val="20"/>
          <w:szCs w:val="20"/>
        </w:rPr>
        <w:t>D.Lgs.</w:t>
      </w:r>
      <w:proofErr w:type="spellEnd"/>
      <w:r w:rsidRPr="00A22443">
        <w:rPr>
          <w:rFonts w:ascii="Tahoma" w:hAnsi="Tahoma" w:cs="Tahoma"/>
          <w:sz w:val="20"/>
          <w:szCs w:val="20"/>
        </w:rPr>
        <w:t xml:space="preserve"> 165/01 come modificato dalla L. 215/12 (garanzia pari opportunità fra uomini e donne in seno alle commissioni). Le operazioni di sorteggio di cui all'art. 6 del D.P.R. 10.12.1997 n. 483 avranno luogo, presso la sede dell’ Azienda Ospedaliera </w:t>
      </w:r>
      <w:proofErr w:type="spellStart"/>
      <w:r w:rsidRPr="00A22443">
        <w:rPr>
          <w:rFonts w:ascii="Tahoma" w:hAnsi="Tahoma" w:cs="Tahoma"/>
          <w:sz w:val="20"/>
          <w:szCs w:val="20"/>
        </w:rPr>
        <w:t>G.Brotzu</w:t>
      </w:r>
      <w:proofErr w:type="spellEnd"/>
      <w:r w:rsidRPr="00A22443">
        <w:rPr>
          <w:rFonts w:ascii="Tahoma" w:hAnsi="Tahoma" w:cs="Tahoma"/>
          <w:sz w:val="20"/>
          <w:szCs w:val="20"/>
        </w:rPr>
        <w:t xml:space="preserve"> di Cagliari – Piazzale A-Ricchi –Cagliari- presso la Direzione Sanitaria, con inizio alle ore 10,00 del lunedì successivo alla scadenza del termine per la presentazione delle domande di partecipazione al presente concorso. Qualora i titolari e/o i supplenti della Commissione di Sorteggio siano impossibilitati a partecipare, sarà effettuato un ulteriore sorteggio ogni successivo lunedì sino all’integrale completamento delle operazioni.  </w:t>
      </w:r>
    </w:p>
    <w:p w:rsidR="00614694" w:rsidRPr="00A22443"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Art. 12</w:t>
      </w:r>
    </w:p>
    <w:p w:rsidR="00614694"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ASSUNZIONE DEI VINCITORI</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lastRenderedPageBreak/>
        <w:t xml:space="preserve">Ferma restando la facoltà dell’ Azienda Ospedaliera </w:t>
      </w:r>
      <w:proofErr w:type="spellStart"/>
      <w:r w:rsidRPr="00A22443">
        <w:rPr>
          <w:rFonts w:ascii="Tahoma" w:hAnsi="Tahoma" w:cs="Tahoma"/>
          <w:sz w:val="20"/>
          <w:szCs w:val="20"/>
        </w:rPr>
        <w:t>G.Brotzu</w:t>
      </w:r>
      <w:proofErr w:type="spellEnd"/>
      <w:r w:rsidRPr="00A22443">
        <w:rPr>
          <w:rFonts w:ascii="Tahoma" w:hAnsi="Tahoma" w:cs="Tahoma"/>
          <w:sz w:val="20"/>
          <w:szCs w:val="20"/>
        </w:rPr>
        <w:t xml:space="preserve"> di Cagliari di assumere i vincitori del concorso nell’arco di validità della graduatoria, ai fini della stipula del contratto individuale a tempo pieno indeterminato, i candidati dichiarati vincitori saranno invitati dall’ARNAS a presentarsi, entro il termine che si provvederà ad assegnare a pena di decadenza dei diritti conseguenti alla partecipazione al concorso, fatti salvi giustificati e comprovati motivi oggettivi. Scaduto inutilmente il termine assegnato l’Amministrazione non darà luogo alla stipula del contratto. L’ARNAS Sardegna provvederà all’accertamento dell’idoneità fisica alla mansione specifica secondo quanto stabilito dalla normativa vigente. L’ARNAS, verificata la sussistenza dei requisiti, procede alla stipula del contratto nel quale sarà indicata la data della presa di servizio e la sede di destinazione. Gli effetti economici decorrono dalla data di effettiva presa di servizio. Il Dirigente assunto in servizio è soggetto ad un periodo di prova di 6 mesi ai sensi delle vigenti norme contrattuali. Decade dall’impiego chi abbia conseguito l’assunzione mediante presentazione di documenti falsi o viziati da invalidità non sanabile. L’Azienda, ai sensi dell’art. 71 del D.P.R. 445/00 procederà a idonei controlli sulla veridicità delle dichiarazioni sostitutive.. I vincitori avranno facoltà di scelta della sede di destinazione, tra le strutture di destinazione disponibili, secondo l'ordine della graduatoria. </w:t>
      </w:r>
    </w:p>
    <w:p w:rsidR="00614694" w:rsidRPr="00A22443"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ART.13</w:t>
      </w:r>
    </w:p>
    <w:p w:rsidR="00614694"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DATI PERSONALI E TUTELA DELLA PRIVACY</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Al fine di dar esecuzione alla procedura concorsuale sono richiesti ai candidati dati anagrafici e di stato personale nonché quelli relativi al curriculum scolastico e professionale. Tali dati sono finalizzati a consentire lo punteggi spettanti per i titoli e formulare la graduatoria. Il trattamento dei dati sarà effettuato anche con l’ausilio di mezzi elettronici ed automatizzati e comunque mediante strumenti idonei a garantire la sicurezza e la riservatezza. Il </w:t>
      </w:r>
      <w:proofErr w:type="spellStart"/>
      <w:r w:rsidRPr="00A22443">
        <w:rPr>
          <w:rFonts w:ascii="Tahoma" w:hAnsi="Tahoma" w:cs="Tahoma"/>
          <w:sz w:val="20"/>
          <w:szCs w:val="20"/>
        </w:rPr>
        <w:t>D.Lgs.</w:t>
      </w:r>
      <w:proofErr w:type="spellEnd"/>
      <w:r w:rsidRPr="00A22443">
        <w:rPr>
          <w:rFonts w:ascii="Tahoma" w:hAnsi="Tahoma" w:cs="Tahoma"/>
          <w:sz w:val="20"/>
          <w:szCs w:val="20"/>
        </w:rPr>
        <w:t xml:space="preserve"> 196/03 come modificato dal </w:t>
      </w:r>
      <w:proofErr w:type="spellStart"/>
      <w:r w:rsidRPr="00A22443">
        <w:rPr>
          <w:rFonts w:ascii="Tahoma" w:hAnsi="Tahoma" w:cs="Tahoma"/>
          <w:sz w:val="20"/>
          <w:szCs w:val="20"/>
        </w:rPr>
        <w:t>D.Lgs.</w:t>
      </w:r>
      <w:proofErr w:type="spellEnd"/>
      <w:r w:rsidRPr="00A22443">
        <w:rPr>
          <w:rFonts w:ascii="Tahoma" w:hAnsi="Tahoma" w:cs="Tahoma"/>
          <w:sz w:val="20"/>
          <w:szCs w:val="20"/>
        </w:rPr>
        <w:t xml:space="preserve"> 101 del 10 agosto 2018 che ha recepito il Regolamento (Ue) 2016/679 - aggiornato con rettifiche pubblicate sulla Gazzetta Ufficiale dell'Unione europea 127 del 23 maggio 2018 stabiliscono i diritti dei candidati in materia di tutela rispetto al trattamento dei dati personali. Qualora il candidato non sia disponibile a fornire i dati e la documentazione richiesta dal presente bando, non si potrà dar luogo al processo selettivo nei suoi confronti. </w:t>
      </w:r>
    </w:p>
    <w:p w:rsidR="00614694" w:rsidRPr="00A22443" w:rsidRDefault="00614694" w:rsidP="002A2ED6">
      <w:pPr>
        <w:spacing w:before="24" w:line="360" w:lineRule="auto"/>
        <w:ind w:left="-142"/>
        <w:jc w:val="center"/>
        <w:rPr>
          <w:rFonts w:ascii="Tahoma" w:hAnsi="Tahoma" w:cs="Tahoma"/>
          <w:sz w:val="20"/>
          <w:szCs w:val="20"/>
        </w:rPr>
      </w:pPr>
      <w:r w:rsidRPr="00A22443">
        <w:rPr>
          <w:rFonts w:ascii="Tahoma" w:hAnsi="Tahoma" w:cs="Tahoma"/>
          <w:b/>
          <w:sz w:val="20"/>
          <w:szCs w:val="20"/>
        </w:rPr>
        <w:t>ART. 14</w:t>
      </w:r>
    </w:p>
    <w:p w:rsidR="00614694" w:rsidRDefault="00614694" w:rsidP="002A2ED6">
      <w:pPr>
        <w:spacing w:line="360" w:lineRule="auto"/>
        <w:ind w:left="-142"/>
        <w:jc w:val="center"/>
        <w:rPr>
          <w:rFonts w:ascii="Tahoma" w:hAnsi="Tahoma" w:cs="Tahoma"/>
          <w:sz w:val="20"/>
          <w:szCs w:val="20"/>
        </w:rPr>
      </w:pPr>
      <w:r w:rsidRPr="00A22443">
        <w:rPr>
          <w:rFonts w:ascii="Tahoma" w:hAnsi="Tahoma" w:cs="Tahoma"/>
          <w:b/>
          <w:sz w:val="20"/>
          <w:szCs w:val="20"/>
        </w:rPr>
        <w:t>DISPOSIZIONI FINALI</w:t>
      </w:r>
    </w:p>
    <w:p w:rsidR="00614694" w:rsidRPr="00A22443" w:rsidRDefault="00614694" w:rsidP="002A2ED6">
      <w:pPr>
        <w:spacing w:line="360" w:lineRule="auto"/>
        <w:ind w:left="-142"/>
        <w:jc w:val="both"/>
        <w:rPr>
          <w:rFonts w:ascii="Tahoma" w:hAnsi="Tahoma" w:cs="Tahoma"/>
          <w:sz w:val="20"/>
          <w:szCs w:val="20"/>
        </w:rPr>
      </w:pPr>
      <w:r w:rsidRPr="00A22443">
        <w:rPr>
          <w:rFonts w:ascii="Tahoma" w:hAnsi="Tahoma" w:cs="Tahoma"/>
          <w:sz w:val="20"/>
          <w:szCs w:val="20"/>
        </w:rPr>
        <w:t xml:space="preserve">Con la sottoscrizione della domanda di partecipazione al concorso il candidato accetta integralmente, senza riserve o eccezioni, il contenuto di tutti gli articoli di cui si compone il presente bando, che dichiara di ben conoscere ed altresì accetta tutte le prescrizioni e precisazioni ivi contenute, nonché quelle che attualmente disciplinano o integreranno lo stato giuridico ed economico del personale. Ai sensi del </w:t>
      </w:r>
      <w:proofErr w:type="spellStart"/>
      <w:r w:rsidRPr="00A22443">
        <w:rPr>
          <w:rFonts w:ascii="Tahoma" w:hAnsi="Tahoma" w:cs="Tahoma"/>
          <w:sz w:val="20"/>
          <w:szCs w:val="20"/>
        </w:rPr>
        <w:t>D.Lgs.</w:t>
      </w:r>
      <w:proofErr w:type="spellEnd"/>
      <w:r w:rsidRPr="00A22443">
        <w:rPr>
          <w:rFonts w:ascii="Tahoma" w:hAnsi="Tahoma" w:cs="Tahoma"/>
          <w:sz w:val="20"/>
          <w:szCs w:val="20"/>
        </w:rPr>
        <w:t xml:space="preserve"> 196/03 come modificato dal </w:t>
      </w:r>
      <w:proofErr w:type="spellStart"/>
      <w:r w:rsidRPr="00A22443">
        <w:rPr>
          <w:rFonts w:ascii="Tahoma" w:hAnsi="Tahoma" w:cs="Tahoma"/>
          <w:sz w:val="20"/>
          <w:szCs w:val="20"/>
        </w:rPr>
        <w:t>D.Lgs.</w:t>
      </w:r>
      <w:proofErr w:type="spellEnd"/>
      <w:r w:rsidRPr="00A22443">
        <w:rPr>
          <w:rFonts w:ascii="Tahoma" w:hAnsi="Tahoma" w:cs="Tahoma"/>
          <w:sz w:val="20"/>
          <w:szCs w:val="20"/>
        </w:rPr>
        <w:t xml:space="preserve"> 101 del 10 agosto 2018 che ha recepito il Regolamento (Ue) 2016/679, i dati personali forniti dai candidati saranno raccolti presso l’ARNAS, per le finalità di gestione del concorso e saranno trattati presso una banca dati automatizzata. Il conferimento di tali dati è indispensabile per lo svolgimento delle procedure concorsuali. La presentazione della domanda di partecipazione da parte del candidato autorizza l’Azienda per l’ARNAS al trattamento dei dati ai fini della gestione del concorso pubblico. Per quanto non espressamente previsto dal presente bando di concorso saranno applicate le disposizioni di cui al D. </w:t>
      </w:r>
      <w:proofErr w:type="spellStart"/>
      <w:r w:rsidRPr="00A22443">
        <w:rPr>
          <w:rFonts w:ascii="Tahoma" w:hAnsi="Tahoma" w:cs="Tahoma"/>
          <w:sz w:val="20"/>
          <w:szCs w:val="20"/>
        </w:rPr>
        <w:t>Lgs</w:t>
      </w:r>
      <w:proofErr w:type="spellEnd"/>
      <w:r w:rsidRPr="00A22443">
        <w:rPr>
          <w:rFonts w:ascii="Tahoma" w:hAnsi="Tahoma" w:cs="Tahoma"/>
          <w:sz w:val="20"/>
          <w:szCs w:val="20"/>
        </w:rPr>
        <w:t xml:space="preserve">. </w:t>
      </w:r>
      <w:r w:rsidRPr="00A22443">
        <w:rPr>
          <w:rFonts w:ascii="Tahoma" w:hAnsi="Tahoma" w:cs="Tahoma"/>
          <w:sz w:val="20"/>
          <w:szCs w:val="20"/>
        </w:rPr>
        <w:lastRenderedPageBreak/>
        <w:t xml:space="preserve">502/1992 e </w:t>
      </w:r>
      <w:proofErr w:type="spellStart"/>
      <w:r w:rsidRPr="00A22443">
        <w:rPr>
          <w:rFonts w:ascii="Tahoma" w:hAnsi="Tahoma" w:cs="Tahoma"/>
          <w:sz w:val="20"/>
          <w:szCs w:val="20"/>
        </w:rPr>
        <w:t>s.m.i.</w:t>
      </w:r>
      <w:proofErr w:type="spellEnd"/>
      <w:r w:rsidRPr="00A22443">
        <w:rPr>
          <w:rFonts w:ascii="Tahoma" w:hAnsi="Tahoma" w:cs="Tahoma"/>
          <w:sz w:val="20"/>
          <w:szCs w:val="20"/>
        </w:rPr>
        <w:t xml:space="preserve"> del D.P.R. n. 487/1994, D.P.R. n. 483/1997 in materia di disciplina concorsuale per il personale dirigenziale del Servizio Sanitario Nazionale, D.P.R. 484/1997 - per quanto compatibili, alle norme contenute nel D.P.R. 445/2000, del D. </w:t>
      </w:r>
      <w:proofErr w:type="spellStart"/>
      <w:r w:rsidRPr="00A22443">
        <w:rPr>
          <w:rFonts w:ascii="Tahoma" w:hAnsi="Tahoma" w:cs="Tahoma"/>
          <w:sz w:val="20"/>
          <w:szCs w:val="20"/>
        </w:rPr>
        <w:t>Lgs</w:t>
      </w:r>
      <w:proofErr w:type="spellEnd"/>
      <w:r w:rsidRPr="00A22443">
        <w:rPr>
          <w:rFonts w:ascii="Tahoma" w:hAnsi="Tahoma" w:cs="Tahoma"/>
          <w:sz w:val="20"/>
          <w:szCs w:val="20"/>
        </w:rPr>
        <w:t xml:space="preserve">. 165/2001 (modificato ed integrato dal D. </w:t>
      </w:r>
      <w:proofErr w:type="spellStart"/>
      <w:r w:rsidRPr="00A22443">
        <w:rPr>
          <w:rFonts w:ascii="Tahoma" w:hAnsi="Tahoma" w:cs="Tahoma"/>
          <w:sz w:val="20"/>
          <w:szCs w:val="20"/>
        </w:rPr>
        <w:t>Lgs</w:t>
      </w:r>
      <w:proofErr w:type="spellEnd"/>
      <w:r w:rsidRPr="00A22443">
        <w:rPr>
          <w:rFonts w:ascii="Tahoma" w:hAnsi="Tahoma" w:cs="Tahoma"/>
          <w:sz w:val="20"/>
          <w:szCs w:val="20"/>
        </w:rPr>
        <w:t xml:space="preserve"> 25 maggio 2016, n. 97), alle norme di cui al D. </w:t>
      </w:r>
      <w:proofErr w:type="spellStart"/>
      <w:r w:rsidRPr="00A22443">
        <w:rPr>
          <w:rFonts w:ascii="Tahoma" w:hAnsi="Tahoma" w:cs="Tahoma"/>
          <w:sz w:val="20"/>
          <w:szCs w:val="20"/>
        </w:rPr>
        <w:t>Lgs</w:t>
      </w:r>
      <w:proofErr w:type="spellEnd"/>
      <w:r w:rsidRPr="00A22443">
        <w:rPr>
          <w:rFonts w:ascii="Tahoma" w:hAnsi="Tahoma" w:cs="Tahoma"/>
          <w:sz w:val="20"/>
          <w:szCs w:val="20"/>
        </w:rPr>
        <w:t xml:space="preserve"> 198/06 “Codice delle pari opportunità tra uomo e donna”, il D. </w:t>
      </w:r>
      <w:proofErr w:type="spellStart"/>
      <w:r w:rsidRPr="00A22443">
        <w:rPr>
          <w:rFonts w:ascii="Tahoma" w:hAnsi="Tahoma" w:cs="Tahoma"/>
          <w:sz w:val="20"/>
          <w:szCs w:val="20"/>
        </w:rPr>
        <w:t>Lgs</w:t>
      </w:r>
      <w:proofErr w:type="spellEnd"/>
      <w:r w:rsidRPr="00A22443">
        <w:rPr>
          <w:rFonts w:ascii="Tahoma" w:hAnsi="Tahoma" w:cs="Tahoma"/>
          <w:sz w:val="20"/>
          <w:szCs w:val="20"/>
        </w:rPr>
        <w:t xml:space="preserve">. n. 33/2013 in materia di riordino della disciplina riguardante il diritto di accesso civico e gli obblighi di pubblicità, trasparenza e diffusione di informazioni da parte delle pubbliche amministrazioni alla Direttiva n. 3 del 24.04.2018 del Ministro per la Semplificazione e la Pubblica Amministrazione e dalle norme contrattuali in vigore per l’Area della dirigenza medica e veterinaria. Ai sensi dell’art. 71 del D.P.R. 28.12.2000, n. 445 e </w:t>
      </w:r>
      <w:proofErr w:type="spellStart"/>
      <w:r w:rsidRPr="00A22443">
        <w:rPr>
          <w:rFonts w:ascii="Tahoma" w:hAnsi="Tahoma" w:cs="Tahoma"/>
          <w:sz w:val="20"/>
          <w:szCs w:val="20"/>
        </w:rPr>
        <w:t>s.m.i.</w:t>
      </w:r>
      <w:proofErr w:type="spellEnd"/>
      <w:r w:rsidRPr="00A22443">
        <w:rPr>
          <w:rFonts w:ascii="Tahoma" w:hAnsi="Tahoma" w:cs="Tahoma"/>
          <w:sz w:val="20"/>
          <w:szCs w:val="20"/>
        </w:rPr>
        <w:t xml:space="preserve">, l’ARNAS procederà, ad effettuare i controlli, anche a campione, sulla veridicità delle dichiarazioni sostitutive di cui agli articoli n. 46 e 47 del citato D.P.R., provvedendo a porre in essere tutti gli atti e le verifiche funzionali alle assunzioni. Qualora dai suddetti controlli emerga la non veridicità del contenuto delle dichiarazioni rilasciate, il dichiarante decade dai benefici eventualmente conseguiti salva ogni ulteriore iniziativa in merito. L’ARNAS </w:t>
      </w:r>
      <w:proofErr w:type="spellStart"/>
      <w:r w:rsidRPr="00A22443">
        <w:rPr>
          <w:rFonts w:ascii="Tahoma" w:hAnsi="Tahoma" w:cs="Tahoma"/>
          <w:sz w:val="20"/>
          <w:szCs w:val="20"/>
        </w:rPr>
        <w:t>G.Brotzu</w:t>
      </w:r>
      <w:proofErr w:type="spellEnd"/>
      <w:r w:rsidRPr="00A22443">
        <w:rPr>
          <w:rFonts w:ascii="Tahoma" w:hAnsi="Tahoma" w:cs="Tahoma"/>
          <w:sz w:val="20"/>
          <w:szCs w:val="20"/>
        </w:rPr>
        <w:t xml:space="preserve"> di Cagliari, si riserva la facoltà di integrare, prorogare, sospendere o revocare il presente bando di concorso o di riaprire e/o assegnare nuovi termini in qualunque momento qualora ricorrano motivi legittimi o per ragioni di pubblico interesse e per effetto di disposizioni di legge sopravvenute ferme restando le condizioni e i requisiti previsti dal presente bando che il candidato esplicitamente accetta all’atto della presentazione della domanda di concorso. Ogni ulteriore informazione che non possa essere fornita tramite la procedura “ticket di assistenza” di cui alla lettera d) dell’art. 3 del presente bando potrà essere richiesta alla S.C. Gestione e Sviluppo risorse Umane dell’ARNAS di Cagliari – Piazzale </w:t>
      </w:r>
      <w:proofErr w:type="spellStart"/>
      <w:r w:rsidRPr="00A22443">
        <w:rPr>
          <w:rFonts w:ascii="Tahoma" w:hAnsi="Tahoma" w:cs="Tahoma"/>
          <w:sz w:val="20"/>
          <w:szCs w:val="20"/>
        </w:rPr>
        <w:t>A.Ricchi</w:t>
      </w:r>
      <w:proofErr w:type="spellEnd"/>
      <w:r w:rsidRPr="00A22443">
        <w:rPr>
          <w:rFonts w:ascii="Tahoma" w:hAnsi="Tahoma" w:cs="Tahoma"/>
          <w:sz w:val="20"/>
          <w:szCs w:val="20"/>
        </w:rPr>
        <w:t xml:space="preserve"> di Cagliari. </w:t>
      </w:r>
    </w:p>
    <w:p w:rsidR="00614694" w:rsidRPr="00A22443" w:rsidRDefault="00614694" w:rsidP="002A2ED6">
      <w:pPr>
        <w:spacing w:line="360" w:lineRule="auto"/>
        <w:ind w:left="-142"/>
        <w:jc w:val="both"/>
        <w:rPr>
          <w:rFonts w:ascii="Tahoma" w:hAnsi="Tahoma" w:cs="Tahoma"/>
          <w:sz w:val="20"/>
          <w:szCs w:val="20"/>
        </w:rPr>
      </w:pPr>
      <w:r>
        <w:rPr>
          <w:rFonts w:ascii="Tahoma" w:hAnsi="Tahoma" w:cs="Tahoma"/>
          <w:sz w:val="20"/>
          <w:szCs w:val="20"/>
        </w:rPr>
        <w:t xml:space="preserve">F.to </w:t>
      </w:r>
      <w:r w:rsidRPr="00A22443">
        <w:rPr>
          <w:rFonts w:ascii="Tahoma" w:hAnsi="Tahoma" w:cs="Tahoma"/>
          <w:sz w:val="20"/>
          <w:szCs w:val="20"/>
        </w:rPr>
        <w:t xml:space="preserve">IL COMMISSARIO STRAORDINARIO </w:t>
      </w:r>
    </w:p>
    <w:p w:rsidR="00614694" w:rsidRPr="00A22443" w:rsidRDefault="00614694" w:rsidP="002A2ED6">
      <w:pPr>
        <w:spacing w:line="360" w:lineRule="auto"/>
        <w:ind w:left="-142"/>
        <w:jc w:val="both"/>
        <w:rPr>
          <w:rFonts w:ascii="Tahoma" w:hAnsi="Tahoma" w:cs="Tahoma"/>
          <w:sz w:val="20"/>
          <w:szCs w:val="20"/>
        </w:rPr>
      </w:pPr>
      <w:proofErr w:type="spellStart"/>
      <w:r w:rsidRPr="00A22443">
        <w:rPr>
          <w:rFonts w:ascii="Tahoma" w:hAnsi="Tahoma" w:cs="Tahoma"/>
          <w:sz w:val="20"/>
          <w:szCs w:val="20"/>
        </w:rPr>
        <w:t>Dr.Paolo</w:t>
      </w:r>
      <w:proofErr w:type="spellEnd"/>
      <w:r w:rsidRPr="00A22443">
        <w:rPr>
          <w:rFonts w:ascii="Tahoma" w:hAnsi="Tahoma" w:cs="Tahoma"/>
          <w:sz w:val="20"/>
          <w:szCs w:val="20"/>
        </w:rPr>
        <w:t xml:space="preserve"> </w:t>
      </w:r>
      <w:proofErr w:type="spellStart"/>
      <w:r w:rsidRPr="00A22443">
        <w:rPr>
          <w:rFonts w:ascii="Tahoma" w:hAnsi="Tahoma" w:cs="Tahoma"/>
          <w:sz w:val="20"/>
          <w:szCs w:val="20"/>
        </w:rPr>
        <w:t>Cannas</w:t>
      </w:r>
      <w:proofErr w:type="spellEnd"/>
      <w:r w:rsidRPr="00A22443">
        <w:rPr>
          <w:rFonts w:ascii="Tahoma" w:hAnsi="Tahoma" w:cs="Tahoma"/>
          <w:sz w:val="20"/>
          <w:szCs w:val="20"/>
        </w:rPr>
        <w:t xml:space="preserve"> </w:t>
      </w:r>
    </w:p>
    <w:sectPr w:rsidR="00614694" w:rsidRPr="00A22443" w:rsidSect="001A7F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6D5"/>
    <w:multiLevelType w:val="hybridMultilevel"/>
    <w:tmpl w:val="C32028D2"/>
    <w:lvl w:ilvl="0" w:tplc="6838B218">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FEF6BCF"/>
    <w:multiLevelType w:val="hybridMultilevel"/>
    <w:tmpl w:val="1E08767A"/>
    <w:lvl w:ilvl="0" w:tplc="CFF6A972">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506F7526"/>
    <w:multiLevelType w:val="hybridMultilevel"/>
    <w:tmpl w:val="C0DADF82"/>
    <w:lvl w:ilvl="0" w:tplc="EB5821FA">
      <w:start w:val="3"/>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F8D743E"/>
    <w:multiLevelType w:val="hybridMultilevel"/>
    <w:tmpl w:val="ED1867AE"/>
    <w:lvl w:ilvl="0" w:tplc="EDD80C22">
      <w:start w:val="1"/>
      <w:numFmt w:val="decimal"/>
      <w:lvlText w:val="%1)"/>
      <w:lvlJc w:val="left"/>
      <w:pPr>
        <w:ind w:left="420" w:hanging="360"/>
      </w:pPr>
      <w:rPr>
        <w:rFonts w:cs="Times New Roman" w:hint="default"/>
      </w:rPr>
    </w:lvl>
    <w:lvl w:ilvl="1" w:tplc="04100019" w:tentative="1">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06"/>
    <w:rsid w:val="001A7F07"/>
    <w:rsid w:val="002A2ED6"/>
    <w:rsid w:val="002D40D9"/>
    <w:rsid w:val="00333B81"/>
    <w:rsid w:val="00384BA1"/>
    <w:rsid w:val="003D37CC"/>
    <w:rsid w:val="00491B79"/>
    <w:rsid w:val="004A48F3"/>
    <w:rsid w:val="004C6C37"/>
    <w:rsid w:val="00606D52"/>
    <w:rsid w:val="00614694"/>
    <w:rsid w:val="00703697"/>
    <w:rsid w:val="00832D8C"/>
    <w:rsid w:val="009C7B06"/>
    <w:rsid w:val="00A22443"/>
    <w:rsid w:val="00AF41D5"/>
    <w:rsid w:val="00B93D4C"/>
    <w:rsid w:val="00BB6F59"/>
    <w:rsid w:val="00F51C6D"/>
    <w:rsid w:val="00F54196"/>
    <w:rsid w:val="00FE01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8FA6480-4AC2-4536-A9E6-2DAA4B6D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7F07"/>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D3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6336</Words>
  <Characters>36118</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Microsoft Word - DELIBERA riapertura urologia 2.doc</vt:lpstr>
    </vt:vector>
  </TitlesOfParts>
  <Company>ARNAS G. BROTZU</Company>
  <LinksUpToDate>false</LinksUpToDate>
  <CharactersWithSpaces>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DELIBERA riapertura urologia 2.doc</dc:title>
  <dc:subject/>
  <dc:creator>Apache POI</dc:creator>
  <cp:keywords/>
  <dc:description/>
  <cp:lastModifiedBy>LAURA BERRI</cp:lastModifiedBy>
  <cp:revision>2</cp:revision>
  <dcterms:created xsi:type="dcterms:W3CDTF">2021-11-10T09:46:00Z</dcterms:created>
  <dcterms:modified xsi:type="dcterms:W3CDTF">2021-11-10T09:46:00Z</dcterms:modified>
</cp:coreProperties>
</file>